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284" w:tblpY="307"/>
        <w:tblW w:w="0" w:type="auto"/>
        <w:tblLook w:val="00A0" w:firstRow="1" w:lastRow="0" w:firstColumn="1" w:lastColumn="0" w:noHBand="0" w:noVBand="0"/>
      </w:tblPr>
      <w:tblGrid>
        <w:gridCol w:w="8613"/>
      </w:tblGrid>
      <w:tr w:rsidR="001D322D" w:rsidRPr="001005D3" w14:paraId="0F05A2A9" w14:textId="77777777" w:rsidTr="00BB3469">
        <w:tc>
          <w:tcPr>
            <w:tcW w:w="8613" w:type="dxa"/>
          </w:tcPr>
          <w:p w14:paraId="4B054940" w14:textId="77777777" w:rsidR="001D322D" w:rsidRPr="004D76C2" w:rsidRDefault="001D322D" w:rsidP="00BB3469">
            <w:pPr>
              <w:jc w:val="center"/>
              <w:rPr>
                <w:rFonts w:ascii="Arial" w:hAnsi="Arial" w:cs="Arial"/>
                <w:bCs/>
                <w:i/>
                <w:noProof/>
              </w:rPr>
            </w:pPr>
          </w:p>
          <w:p w14:paraId="24D7EB60" w14:textId="7C0FDC30" w:rsidR="001D322D" w:rsidRPr="004D76C2" w:rsidRDefault="001D322D" w:rsidP="00C74BDC">
            <w:pPr>
              <w:rPr>
                <w:rFonts w:ascii="Arial" w:hAnsi="Arial" w:cs="Arial"/>
                <w:bCs/>
                <w:i/>
                <w:noProof/>
              </w:rPr>
            </w:pPr>
          </w:p>
          <w:p w14:paraId="0A6D9486" w14:textId="77777777" w:rsidR="001D322D" w:rsidRPr="004D76C2" w:rsidRDefault="001D322D" w:rsidP="00BB3469">
            <w:pPr>
              <w:jc w:val="center"/>
              <w:rPr>
                <w:rFonts w:ascii="Arial" w:hAnsi="Arial" w:cs="Arial"/>
                <w:bCs/>
                <w:i/>
                <w:noProof/>
              </w:rPr>
            </w:pPr>
          </w:p>
          <w:p w14:paraId="28E79992" w14:textId="77777777" w:rsidR="001D322D" w:rsidRPr="004D76C2" w:rsidRDefault="001D322D" w:rsidP="00BB3469">
            <w:pPr>
              <w:jc w:val="center"/>
              <w:rPr>
                <w:rFonts w:ascii="Arial" w:hAnsi="Arial" w:cs="Arial"/>
                <w:bCs/>
                <w:i/>
                <w:noProof/>
              </w:rPr>
            </w:pPr>
          </w:p>
          <w:p w14:paraId="04CDDB23" w14:textId="4916F089" w:rsidR="004D76C2" w:rsidRDefault="001D322D" w:rsidP="00BB3469">
            <w:pPr>
              <w:jc w:val="center"/>
              <w:rPr>
                <w:rFonts w:ascii="Arial" w:hAnsi="Arial" w:cs="Arial"/>
                <w:bCs/>
                <w:iCs/>
                <w:color w:val="0066CC"/>
              </w:rPr>
            </w:pPr>
            <w:bookmarkStart w:id="0" w:name="_Hlk514079931"/>
            <w:r w:rsidRPr="004D76C2">
              <w:rPr>
                <w:rFonts w:ascii="Arial" w:hAnsi="Arial" w:cs="Arial"/>
                <w:bCs/>
                <w:i/>
                <w:noProof/>
              </w:rPr>
              <w:drawing>
                <wp:inline distT="0" distB="0" distL="0" distR="0" wp14:anchorId="6EE89CAE" wp14:editId="44BC235A">
                  <wp:extent cx="1435100" cy="1204595"/>
                  <wp:effectExtent l="0" t="0" r="0" b="0"/>
                  <wp:docPr id="4" name="Picture 4" descr="Description: NGCFI-Logorgb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NGCFI-Logorgbhi-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9936" cy="1233836"/>
                          </a:xfrm>
                          <a:prstGeom prst="rect">
                            <a:avLst/>
                          </a:prstGeom>
                          <a:noFill/>
                          <a:ln>
                            <a:noFill/>
                          </a:ln>
                        </pic:spPr>
                      </pic:pic>
                    </a:graphicData>
                  </a:graphic>
                </wp:inline>
              </w:drawing>
            </w:r>
            <w:r w:rsidRPr="004D76C2">
              <w:rPr>
                <w:rFonts w:ascii="Arial" w:hAnsi="Arial" w:cs="Arial"/>
                <w:bCs/>
                <w:iCs/>
                <w:color w:val="0066CC"/>
              </w:rPr>
              <w:t xml:space="preserve"> </w:t>
            </w:r>
            <w:r w:rsidR="00523EBA">
              <w:rPr>
                <w:snapToGrid w:val="0"/>
                <w:color w:val="000000"/>
                <w:w w:val="0"/>
                <w:sz w:val="0"/>
                <w:szCs w:val="0"/>
                <w:u w:color="000000"/>
                <w:bdr w:val="none" w:sz="0" w:space="0" w:color="000000"/>
                <w:shd w:val="clear" w:color="000000" w:fill="000000"/>
                <w:lang w:val="x-none" w:eastAsia="x-none" w:bidi="x-none"/>
              </w:rPr>
              <w:t xml:space="preserve"> </w:t>
            </w:r>
            <w:r w:rsidR="00C705EE">
              <w:rPr>
                <w:noProof/>
              </w:rPr>
              <w:drawing>
                <wp:inline distT="0" distB="0" distL="0" distR="0" wp14:anchorId="1016A5FE" wp14:editId="4FEABC2B">
                  <wp:extent cx="1409700" cy="581025"/>
                  <wp:effectExtent l="0" t="0" r="0" b="9525"/>
                  <wp:docPr id="1322291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581025"/>
                          </a:xfrm>
                          <a:prstGeom prst="rect">
                            <a:avLst/>
                          </a:prstGeom>
                          <a:noFill/>
                          <a:ln>
                            <a:noFill/>
                          </a:ln>
                        </pic:spPr>
                      </pic:pic>
                    </a:graphicData>
                  </a:graphic>
                </wp:inline>
              </w:drawing>
            </w:r>
          </w:p>
          <w:p w14:paraId="3DDB1D3C" w14:textId="77777777" w:rsidR="004D76C2" w:rsidRPr="004D76C2" w:rsidRDefault="004D76C2" w:rsidP="00BB3469">
            <w:pPr>
              <w:jc w:val="center"/>
              <w:rPr>
                <w:rFonts w:ascii="Arial" w:hAnsi="Arial" w:cs="Arial"/>
                <w:bCs/>
                <w:iCs/>
                <w:color w:val="0066CC"/>
              </w:rPr>
            </w:pPr>
          </w:p>
          <w:p w14:paraId="311753F8" w14:textId="6D150543" w:rsidR="00B155BF" w:rsidRPr="00DB6D3D" w:rsidRDefault="00B155BF" w:rsidP="00BB3469">
            <w:pPr>
              <w:jc w:val="center"/>
              <w:rPr>
                <w:rFonts w:asciiTheme="minorHAnsi" w:hAnsiTheme="minorHAnsi" w:cstheme="minorHAnsi"/>
                <w:b/>
                <w:color w:val="2F5496" w:themeColor="accent1" w:themeShade="BF"/>
                <w:sz w:val="28"/>
                <w:szCs w:val="28"/>
              </w:rPr>
            </w:pPr>
            <w:bookmarkStart w:id="1" w:name="_Hlk514167577"/>
            <w:bookmarkStart w:id="2" w:name="_Hlk513129006"/>
            <w:r w:rsidRPr="00DB6D3D">
              <w:rPr>
                <w:rFonts w:asciiTheme="minorHAnsi" w:hAnsiTheme="minorHAnsi" w:cstheme="minorHAnsi"/>
                <w:b/>
                <w:color w:val="2F5496" w:themeColor="accent1" w:themeShade="BF"/>
                <w:sz w:val="28"/>
                <w:szCs w:val="28"/>
              </w:rPr>
              <w:t xml:space="preserve">Royston Food Hub </w:t>
            </w:r>
            <w:r w:rsidR="004D76C2" w:rsidRPr="00DB6D3D">
              <w:rPr>
                <w:rFonts w:asciiTheme="minorHAnsi" w:hAnsiTheme="minorHAnsi" w:cstheme="minorHAnsi"/>
                <w:b/>
                <w:color w:val="2F5496" w:themeColor="accent1" w:themeShade="BF"/>
                <w:sz w:val="28"/>
                <w:szCs w:val="28"/>
              </w:rPr>
              <w:t>Manager</w:t>
            </w:r>
          </w:p>
          <w:p w14:paraId="322EEB0F" w14:textId="77777777" w:rsidR="007730AC" w:rsidRPr="007730AC" w:rsidRDefault="007730AC" w:rsidP="00BB3469">
            <w:pPr>
              <w:jc w:val="center"/>
              <w:rPr>
                <w:rFonts w:asciiTheme="minorHAnsi" w:hAnsiTheme="minorHAnsi" w:cstheme="minorHAnsi"/>
                <w:bCs/>
                <w:sz w:val="28"/>
                <w:szCs w:val="28"/>
              </w:rPr>
            </w:pPr>
          </w:p>
          <w:bookmarkEnd w:id="1"/>
          <w:p w14:paraId="7AFBB2ED" w14:textId="495A23C2" w:rsidR="007730AC" w:rsidRPr="007730AC" w:rsidRDefault="0082034E" w:rsidP="007730AC">
            <w:pPr>
              <w:rPr>
                <w:rFonts w:asciiTheme="minorHAnsi" w:eastAsia="Helvetica Neue" w:hAnsiTheme="minorHAnsi" w:cstheme="minorHAnsi"/>
              </w:rPr>
            </w:pPr>
            <w:r>
              <w:rPr>
                <w:rFonts w:asciiTheme="minorHAnsi" w:eastAsia="Helvetica Neue" w:hAnsiTheme="minorHAnsi" w:cstheme="minorHAnsi"/>
              </w:rPr>
              <w:t>S</w:t>
            </w:r>
            <w:r w:rsidR="007730AC" w:rsidRPr="007730AC">
              <w:rPr>
                <w:rFonts w:asciiTheme="minorHAnsi" w:eastAsia="Helvetica Neue" w:hAnsiTheme="minorHAnsi" w:cstheme="minorHAnsi"/>
              </w:rPr>
              <w:t xml:space="preserve">upporting the local community and individuals </w:t>
            </w:r>
            <w:r>
              <w:rPr>
                <w:rFonts w:asciiTheme="minorHAnsi" w:eastAsia="Helvetica Neue" w:hAnsiTheme="minorHAnsi" w:cstheme="minorHAnsi"/>
              </w:rPr>
              <w:t xml:space="preserve">in Royston, NE Glasgow </w:t>
            </w:r>
            <w:r w:rsidR="007730AC" w:rsidRPr="007730AC">
              <w:rPr>
                <w:rFonts w:asciiTheme="minorHAnsi" w:eastAsia="Helvetica Neue" w:hAnsiTheme="minorHAnsi" w:cstheme="minorHAnsi"/>
              </w:rPr>
              <w:t xml:space="preserve">through the provision of food education alongside improved access to </w:t>
            </w:r>
            <w:r w:rsidR="00DB6D3D">
              <w:rPr>
                <w:rFonts w:asciiTheme="minorHAnsi" w:eastAsia="Helvetica Neue" w:hAnsiTheme="minorHAnsi" w:cstheme="minorHAnsi"/>
              </w:rPr>
              <w:t xml:space="preserve">community pantry, </w:t>
            </w:r>
            <w:r w:rsidR="007730AC" w:rsidRPr="007730AC">
              <w:rPr>
                <w:rFonts w:asciiTheme="minorHAnsi" w:eastAsia="Helvetica Neue" w:hAnsiTheme="minorHAnsi" w:cstheme="minorHAnsi"/>
              </w:rPr>
              <w:t xml:space="preserve">fruit and vegetables, and opportunities to take part in </w:t>
            </w:r>
            <w:r>
              <w:rPr>
                <w:rFonts w:asciiTheme="minorHAnsi" w:eastAsia="Helvetica Neue" w:hAnsiTheme="minorHAnsi" w:cstheme="minorHAnsi"/>
              </w:rPr>
              <w:t xml:space="preserve">food </w:t>
            </w:r>
            <w:r w:rsidR="007730AC" w:rsidRPr="007730AC">
              <w:rPr>
                <w:rFonts w:asciiTheme="minorHAnsi" w:eastAsia="Helvetica Neue" w:hAnsiTheme="minorHAnsi" w:cstheme="minorHAnsi"/>
              </w:rPr>
              <w:t>growing activities. Using community development approaches</w:t>
            </w:r>
            <w:r>
              <w:rPr>
                <w:rFonts w:asciiTheme="minorHAnsi" w:eastAsia="Helvetica Neue" w:hAnsiTheme="minorHAnsi" w:cstheme="minorHAnsi"/>
              </w:rPr>
              <w:t xml:space="preserve">, </w:t>
            </w:r>
            <w:r w:rsidR="007730AC" w:rsidRPr="007730AC">
              <w:rPr>
                <w:rFonts w:asciiTheme="minorHAnsi" w:eastAsia="Helvetica Neue" w:hAnsiTheme="minorHAnsi" w:cstheme="minorHAnsi"/>
              </w:rPr>
              <w:t>develop and maintain local food hub group</w:t>
            </w:r>
            <w:r>
              <w:rPr>
                <w:rFonts w:asciiTheme="minorHAnsi" w:eastAsia="Helvetica Neue" w:hAnsiTheme="minorHAnsi" w:cstheme="minorHAnsi"/>
              </w:rPr>
              <w:t xml:space="preserve"> </w:t>
            </w:r>
            <w:r w:rsidR="007730AC" w:rsidRPr="007730AC">
              <w:rPr>
                <w:rFonts w:asciiTheme="minorHAnsi" w:eastAsia="Helvetica Neue" w:hAnsiTheme="minorHAnsi" w:cstheme="minorHAnsi"/>
              </w:rPr>
              <w:t xml:space="preserve">activities aimed at reducing the impacts of food poverty, improving health and </w:t>
            </w:r>
            <w:proofErr w:type="gramStart"/>
            <w:r w:rsidR="007730AC" w:rsidRPr="007730AC">
              <w:rPr>
                <w:rFonts w:asciiTheme="minorHAnsi" w:eastAsia="Helvetica Neue" w:hAnsiTheme="minorHAnsi" w:cstheme="minorHAnsi"/>
              </w:rPr>
              <w:t>wellbeing</w:t>
            </w:r>
            <w:proofErr w:type="gramEnd"/>
            <w:r w:rsidR="007730AC" w:rsidRPr="007730AC">
              <w:rPr>
                <w:rFonts w:asciiTheme="minorHAnsi" w:eastAsia="Helvetica Neue" w:hAnsiTheme="minorHAnsi" w:cstheme="minorHAnsi"/>
              </w:rPr>
              <w:t xml:space="preserve"> and encouraging community led responses. </w:t>
            </w:r>
            <w:r w:rsidR="00CB4AAA">
              <w:rPr>
                <w:rFonts w:asciiTheme="minorHAnsi" w:eastAsia="Helvetica Neue" w:hAnsiTheme="minorHAnsi" w:cstheme="minorHAnsi"/>
              </w:rPr>
              <w:t xml:space="preserve">Funded by </w:t>
            </w:r>
            <w:r w:rsidR="002B1B4E">
              <w:rPr>
                <w:rFonts w:asciiTheme="minorHAnsi" w:eastAsia="Helvetica Neue" w:hAnsiTheme="minorHAnsi" w:cstheme="minorHAnsi"/>
              </w:rPr>
              <w:t>The National Lottery Cost of Living Fund.</w:t>
            </w:r>
          </w:p>
          <w:p w14:paraId="306FF79B" w14:textId="77777777" w:rsidR="005D05EC" w:rsidRPr="005D05EC" w:rsidRDefault="005D05EC" w:rsidP="005D05EC">
            <w:pPr>
              <w:jc w:val="both"/>
              <w:rPr>
                <w:rFonts w:asciiTheme="minorHAnsi" w:hAnsiTheme="minorHAnsi" w:cstheme="minorHAnsi"/>
                <w:bCs/>
              </w:rPr>
            </w:pPr>
          </w:p>
          <w:p w14:paraId="4AD188D7" w14:textId="5B4265CD" w:rsidR="005D05EC" w:rsidRPr="004B6283" w:rsidRDefault="00A168FC" w:rsidP="005D05EC">
            <w:pPr>
              <w:jc w:val="both"/>
              <w:rPr>
                <w:rFonts w:asciiTheme="minorHAnsi" w:hAnsiTheme="minorHAnsi" w:cstheme="minorHAnsi"/>
                <w:bCs/>
              </w:rPr>
            </w:pPr>
            <w:r>
              <w:rPr>
                <w:rFonts w:asciiTheme="minorHAnsi" w:hAnsiTheme="minorHAnsi" w:cstheme="minorHAnsi"/>
                <w:bCs/>
              </w:rPr>
              <w:t>14</w:t>
            </w:r>
            <w:r w:rsidR="004B6283" w:rsidRPr="002B1B4E">
              <w:rPr>
                <w:rFonts w:asciiTheme="minorHAnsi" w:hAnsiTheme="minorHAnsi" w:cstheme="minorHAnsi"/>
                <w:bCs/>
              </w:rPr>
              <w:t xml:space="preserve"> hours per week,</w:t>
            </w:r>
            <w:r w:rsidR="00520547">
              <w:rPr>
                <w:rFonts w:asciiTheme="minorHAnsi" w:hAnsiTheme="minorHAnsi" w:cstheme="minorHAnsi"/>
                <w:bCs/>
              </w:rPr>
              <w:t xml:space="preserve"> </w:t>
            </w:r>
            <w:r w:rsidR="004B6283" w:rsidRPr="002B1B4E">
              <w:rPr>
                <w:rFonts w:asciiTheme="minorHAnsi" w:hAnsiTheme="minorHAnsi" w:cstheme="minorHAnsi"/>
                <w:bCs/>
              </w:rPr>
              <w:t>(£</w:t>
            </w:r>
            <w:r w:rsidR="004B6283" w:rsidRPr="002B1B4E">
              <w:rPr>
                <w:rFonts w:asciiTheme="minorHAnsi" w:hAnsiTheme="minorHAnsi" w:cstheme="minorHAnsi"/>
              </w:rPr>
              <w:t>2</w:t>
            </w:r>
            <w:r w:rsidR="00520547">
              <w:rPr>
                <w:rFonts w:asciiTheme="minorHAnsi" w:hAnsiTheme="minorHAnsi" w:cstheme="minorHAnsi"/>
              </w:rPr>
              <w:t>7,304 pro rata</w:t>
            </w:r>
            <w:r w:rsidR="004B6283" w:rsidRPr="002B1B4E">
              <w:rPr>
                <w:rFonts w:asciiTheme="minorHAnsi" w:hAnsiTheme="minorHAnsi" w:cstheme="minorHAnsi"/>
                <w:bCs/>
              </w:rPr>
              <w:t>)</w:t>
            </w:r>
            <w:r w:rsidR="004B6283" w:rsidRPr="004B6283">
              <w:rPr>
                <w:rFonts w:asciiTheme="minorHAnsi" w:hAnsiTheme="minorHAnsi" w:cstheme="minorHAnsi"/>
                <w:bCs/>
              </w:rPr>
              <w:t xml:space="preserve"> + 25 days Annual Leave &amp; 12 Public Holidays pro rata + 7% pension contribution</w:t>
            </w:r>
            <w:r w:rsidR="00C94E2A">
              <w:rPr>
                <w:rFonts w:asciiTheme="minorHAnsi" w:hAnsiTheme="minorHAnsi" w:cstheme="minorHAnsi"/>
                <w:bCs/>
              </w:rPr>
              <w:t xml:space="preserve"> to 31</w:t>
            </w:r>
            <w:r w:rsidR="00C94E2A" w:rsidRPr="00C94E2A">
              <w:rPr>
                <w:rFonts w:asciiTheme="minorHAnsi" w:hAnsiTheme="minorHAnsi" w:cstheme="minorHAnsi"/>
                <w:bCs/>
                <w:vertAlign w:val="superscript"/>
              </w:rPr>
              <w:t>st</w:t>
            </w:r>
            <w:r w:rsidR="00C94E2A">
              <w:rPr>
                <w:rFonts w:asciiTheme="minorHAnsi" w:hAnsiTheme="minorHAnsi" w:cstheme="minorHAnsi"/>
                <w:bCs/>
              </w:rPr>
              <w:t xml:space="preserve"> August 2024.</w:t>
            </w:r>
          </w:p>
          <w:p w14:paraId="3187B512" w14:textId="77777777" w:rsidR="004B6283" w:rsidRPr="003A6123" w:rsidRDefault="004B6283" w:rsidP="005D05EC">
            <w:pPr>
              <w:jc w:val="both"/>
              <w:rPr>
                <w:rFonts w:ascii="Calibri" w:hAnsi="Calibri" w:cs="Calibri"/>
                <w:bCs/>
              </w:rPr>
            </w:pPr>
          </w:p>
          <w:p w14:paraId="637B833C" w14:textId="700627D4" w:rsidR="005D05EC" w:rsidRPr="003A6123" w:rsidRDefault="005D05EC" w:rsidP="005D05EC">
            <w:pPr>
              <w:rPr>
                <w:rFonts w:ascii="Calibri" w:hAnsi="Calibri" w:cs="Calibri"/>
                <w:b/>
              </w:rPr>
            </w:pPr>
            <w:r w:rsidRPr="003A6123">
              <w:rPr>
                <w:rFonts w:ascii="Calibri" w:hAnsi="Calibri" w:cs="Calibri"/>
                <w:bCs/>
              </w:rPr>
              <w:t xml:space="preserve">Closing Date: </w:t>
            </w:r>
            <w:r w:rsidR="002B1B4E">
              <w:rPr>
                <w:rFonts w:ascii="Calibri" w:hAnsi="Calibri" w:cs="Calibri"/>
                <w:b/>
              </w:rPr>
              <w:t>23</w:t>
            </w:r>
            <w:r w:rsidR="002B1B4E" w:rsidRPr="002B1B4E">
              <w:rPr>
                <w:rFonts w:ascii="Calibri" w:hAnsi="Calibri" w:cs="Calibri"/>
                <w:b/>
                <w:vertAlign w:val="superscript"/>
              </w:rPr>
              <w:t>rd</w:t>
            </w:r>
            <w:r w:rsidR="002B1B4E">
              <w:rPr>
                <w:rFonts w:ascii="Calibri" w:hAnsi="Calibri" w:cs="Calibri"/>
                <w:b/>
              </w:rPr>
              <w:t xml:space="preserve"> October 2023</w:t>
            </w:r>
          </w:p>
          <w:p w14:paraId="14667A8D" w14:textId="77777777" w:rsidR="005D05EC" w:rsidRPr="003A6123" w:rsidRDefault="005D05EC" w:rsidP="005D05EC">
            <w:pPr>
              <w:rPr>
                <w:rFonts w:ascii="Calibri" w:hAnsi="Calibri" w:cs="Calibri"/>
                <w:bCs/>
              </w:rPr>
            </w:pPr>
          </w:p>
          <w:p w14:paraId="3A784053" w14:textId="32C9B78B" w:rsidR="005D05EC" w:rsidRDefault="005D05EC" w:rsidP="005D05EC">
            <w:pPr>
              <w:rPr>
                <w:rFonts w:ascii="Calibri" w:hAnsi="Calibri" w:cs="Calibri"/>
                <w:b/>
              </w:rPr>
            </w:pPr>
            <w:r w:rsidRPr="003A6123">
              <w:rPr>
                <w:rFonts w:ascii="Calibri" w:hAnsi="Calibri" w:cs="Calibri"/>
                <w:bCs/>
              </w:rPr>
              <w:t xml:space="preserve">Interviews: </w:t>
            </w:r>
            <w:r w:rsidR="002B1B4E" w:rsidRPr="002B1B4E">
              <w:rPr>
                <w:rFonts w:ascii="Calibri" w:hAnsi="Calibri" w:cs="Calibri"/>
                <w:b/>
              </w:rPr>
              <w:t>Monday 30</w:t>
            </w:r>
            <w:r w:rsidR="002B1B4E" w:rsidRPr="002B1B4E">
              <w:rPr>
                <w:rFonts w:ascii="Calibri" w:hAnsi="Calibri" w:cs="Calibri"/>
                <w:b/>
                <w:vertAlign w:val="superscript"/>
              </w:rPr>
              <w:t>th</w:t>
            </w:r>
            <w:r w:rsidR="002B1B4E" w:rsidRPr="002B1B4E">
              <w:rPr>
                <w:rFonts w:ascii="Calibri" w:hAnsi="Calibri" w:cs="Calibri"/>
                <w:b/>
              </w:rPr>
              <w:t xml:space="preserve"> October 2023</w:t>
            </w:r>
          </w:p>
          <w:p w14:paraId="749059BB" w14:textId="77777777" w:rsidR="002B1B4E" w:rsidRDefault="002B1B4E" w:rsidP="005D05EC">
            <w:pPr>
              <w:rPr>
                <w:rFonts w:ascii="Calibri" w:hAnsi="Calibri" w:cs="Calibri"/>
                <w:b/>
              </w:rPr>
            </w:pPr>
          </w:p>
          <w:p w14:paraId="0C61310E" w14:textId="7F04C09E" w:rsidR="002B1B4E" w:rsidRPr="002B1B4E" w:rsidRDefault="002B1B4E" w:rsidP="005D05EC">
            <w:pPr>
              <w:rPr>
                <w:rFonts w:ascii="Calibri" w:hAnsi="Calibri" w:cs="Calibri"/>
                <w:b/>
              </w:rPr>
            </w:pPr>
            <w:r>
              <w:rPr>
                <w:rFonts w:ascii="Calibri" w:hAnsi="Calibri" w:cs="Calibri"/>
                <w:bCs/>
              </w:rPr>
              <w:t xml:space="preserve">To apply please send in a </w:t>
            </w:r>
            <w:r w:rsidRPr="002B1B4E">
              <w:rPr>
                <w:rFonts w:ascii="Calibri" w:hAnsi="Calibri" w:cs="Calibri"/>
                <w:b/>
              </w:rPr>
              <w:t>cover letter</w:t>
            </w:r>
            <w:r>
              <w:rPr>
                <w:rFonts w:ascii="Calibri" w:hAnsi="Calibri" w:cs="Calibri"/>
                <w:bCs/>
              </w:rPr>
              <w:t xml:space="preserve"> and </w:t>
            </w:r>
            <w:r w:rsidRPr="002B1B4E">
              <w:rPr>
                <w:rFonts w:ascii="Calibri" w:hAnsi="Calibri" w:cs="Calibri"/>
                <w:b/>
              </w:rPr>
              <w:t>CV</w:t>
            </w:r>
            <w:r>
              <w:rPr>
                <w:rFonts w:ascii="Calibri" w:hAnsi="Calibri" w:cs="Calibri"/>
                <w:bCs/>
              </w:rPr>
              <w:t xml:space="preserve"> to </w:t>
            </w:r>
            <w:r w:rsidRPr="002B1B4E">
              <w:rPr>
                <w:rFonts w:ascii="Calibri" w:hAnsi="Calibri" w:cs="Calibri"/>
                <w:b/>
              </w:rPr>
              <w:t>admin@ngcfi.org.uk</w:t>
            </w:r>
          </w:p>
          <w:p w14:paraId="32488679" w14:textId="77777777" w:rsidR="005D05EC" w:rsidRPr="003A6123" w:rsidRDefault="005D05EC" w:rsidP="005D05EC">
            <w:pPr>
              <w:rPr>
                <w:rFonts w:ascii="Calibri" w:hAnsi="Calibri" w:cs="Calibri"/>
                <w:bCs/>
              </w:rPr>
            </w:pPr>
          </w:p>
          <w:p w14:paraId="06BDA409" w14:textId="7749D4AC" w:rsidR="005D05EC" w:rsidRPr="00FE134E" w:rsidRDefault="008C52B6" w:rsidP="00FE134E">
            <w:pPr>
              <w:rPr>
                <w:rFonts w:asciiTheme="minorHAnsi" w:hAnsiTheme="minorHAnsi" w:cstheme="minorHAnsi"/>
                <w:color w:val="FF0000"/>
                <w:lang w:eastAsia="ar-SA"/>
              </w:rPr>
            </w:pPr>
            <w:r w:rsidRPr="00FE134E">
              <w:rPr>
                <w:rFonts w:asciiTheme="minorHAnsi" w:hAnsiTheme="minorHAnsi" w:cstheme="minorHAnsi"/>
                <w:color w:val="FF0000"/>
                <w:lang w:eastAsia="ar-SA"/>
              </w:rPr>
              <w:t>Full Details Following:</w:t>
            </w:r>
          </w:p>
          <w:p w14:paraId="536D0118" w14:textId="77777777" w:rsidR="008C52B6" w:rsidRPr="00681BB0" w:rsidRDefault="008C52B6" w:rsidP="005D05EC">
            <w:pPr>
              <w:jc w:val="center"/>
              <w:rPr>
                <w:rFonts w:asciiTheme="minorHAnsi" w:hAnsiTheme="minorHAnsi" w:cstheme="minorHAnsi"/>
                <w:b/>
                <w:bCs/>
                <w:color w:val="333399"/>
                <w:lang w:eastAsia="ar-SA"/>
              </w:rPr>
            </w:pPr>
          </w:p>
          <w:p w14:paraId="7BAE0EDA" w14:textId="2E955F6D" w:rsidR="00681BB0" w:rsidRPr="00681BB0" w:rsidRDefault="00681BB0" w:rsidP="005D05EC">
            <w:pPr>
              <w:jc w:val="center"/>
              <w:rPr>
                <w:rFonts w:asciiTheme="minorHAnsi" w:hAnsiTheme="minorHAnsi" w:cstheme="minorHAnsi"/>
                <w:b/>
                <w:bCs/>
                <w:color w:val="333399"/>
                <w:lang w:eastAsia="ar-SA"/>
              </w:rPr>
            </w:pPr>
            <w:r w:rsidRPr="00681BB0">
              <w:rPr>
                <w:rFonts w:asciiTheme="minorHAnsi" w:hAnsiTheme="minorHAnsi" w:cstheme="minorHAnsi"/>
                <w:b/>
                <w:bCs/>
                <w:color w:val="333399"/>
                <w:lang w:eastAsia="ar-SA"/>
              </w:rPr>
              <w:t>Registered charity number</w:t>
            </w:r>
            <w:r>
              <w:rPr>
                <w:rFonts w:asciiTheme="minorHAnsi" w:hAnsiTheme="minorHAnsi" w:cstheme="minorHAnsi"/>
                <w:b/>
                <w:bCs/>
                <w:color w:val="333399"/>
                <w:lang w:eastAsia="ar-SA"/>
              </w:rPr>
              <w:t xml:space="preserve"> SC036842</w:t>
            </w:r>
          </w:p>
          <w:p w14:paraId="344A9EB9" w14:textId="77777777" w:rsidR="005D05EC" w:rsidRPr="00995B3C" w:rsidRDefault="005D05EC" w:rsidP="005D05EC">
            <w:pPr>
              <w:suppressAutoHyphens/>
              <w:spacing w:line="360" w:lineRule="auto"/>
              <w:jc w:val="center"/>
              <w:rPr>
                <w:rFonts w:ascii="Arial" w:hAnsi="Arial" w:cs="Arial"/>
                <w:color w:val="FF0000"/>
                <w:sz w:val="40"/>
                <w:szCs w:val="40"/>
              </w:rPr>
            </w:pPr>
          </w:p>
          <w:p w14:paraId="19F6A10D" w14:textId="77777777" w:rsidR="00BB3469" w:rsidRPr="007730AC" w:rsidRDefault="00BB3469" w:rsidP="00BB3469">
            <w:pPr>
              <w:rPr>
                <w:rFonts w:asciiTheme="minorHAnsi" w:hAnsiTheme="minorHAnsi" w:cstheme="minorHAnsi"/>
                <w:bCs/>
                <w:sz w:val="20"/>
                <w:szCs w:val="20"/>
              </w:rPr>
            </w:pPr>
          </w:p>
          <w:bookmarkEnd w:id="0"/>
          <w:p w14:paraId="4F4AFB94" w14:textId="77777777" w:rsidR="00BB3469" w:rsidRPr="007730AC" w:rsidRDefault="00BB3469" w:rsidP="00BB3469">
            <w:pPr>
              <w:suppressAutoHyphens/>
              <w:spacing w:line="360" w:lineRule="auto"/>
              <w:rPr>
                <w:rFonts w:asciiTheme="minorHAnsi" w:hAnsiTheme="minorHAnsi" w:cstheme="minorHAnsi"/>
                <w:bCs/>
                <w:color w:val="FF0000"/>
              </w:rPr>
            </w:pPr>
          </w:p>
          <w:p w14:paraId="40E07A3F" w14:textId="77777777" w:rsidR="00B155BF" w:rsidRPr="004D76C2" w:rsidRDefault="00B155BF" w:rsidP="00BB3469">
            <w:pPr>
              <w:jc w:val="center"/>
              <w:rPr>
                <w:rFonts w:ascii="Arial" w:hAnsi="Arial" w:cs="Arial"/>
                <w:bCs/>
                <w:sz w:val="22"/>
                <w:szCs w:val="22"/>
              </w:rPr>
            </w:pPr>
          </w:p>
          <w:p w14:paraId="73FC414E" w14:textId="77777777" w:rsidR="00B155BF" w:rsidRPr="004D76C2" w:rsidRDefault="00B155BF" w:rsidP="00BB3469">
            <w:pPr>
              <w:jc w:val="center"/>
              <w:rPr>
                <w:rFonts w:ascii="Arial" w:hAnsi="Arial" w:cs="Arial"/>
                <w:bCs/>
                <w:sz w:val="22"/>
                <w:szCs w:val="22"/>
              </w:rPr>
            </w:pPr>
          </w:p>
          <w:p w14:paraId="680F06D8" w14:textId="77777777" w:rsidR="00B155BF" w:rsidRPr="004D76C2" w:rsidRDefault="00B155BF" w:rsidP="00BB3469">
            <w:pPr>
              <w:jc w:val="center"/>
              <w:rPr>
                <w:rFonts w:ascii="Arial" w:hAnsi="Arial" w:cs="Arial"/>
                <w:bCs/>
                <w:sz w:val="22"/>
                <w:szCs w:val="22"/>
              </w:rPr>
            </w:pPr>
          </w:p>
          <w:p w14:paraId="7A7F2349" w14:textId="77777777" w:rsidR="00B155BF" w:rsidRPr="004D76C2" w:rsidRDefault="00B155BF" w:rsidP="00BB3469">
            <w:pPr>
              <w:jc w:val="center"/>
              <w:rPr>
                <w:rFonts w:ascii="Arial" w:hAnsi="Arial" w:cs="Arial"/>
                <w:bCs/>
                <w:sz w:val="22"/>
                <w:szCs w:val="22"/>
              </w:rPr>
            </w:pPr>
          </w:p>
          <w:p w14:paraId="2597B33D" w14:textId="77777777" w:rsidR="00B155BF" w:rsidRPr="004D76C2" w:rsidRDefault="00B155BF" w:rsidP="00BB3469">
            <w:pPr>
              <w:jc w:val="center"/>
              <w:rPr>
                <w:rFonts w:ascii="Arial" w:hAnsi="Arial" w:cs="Arial"/>
                <w:bCs/>
                <w:sz w:val="22"/>
                <w:szCs w:val="22"/>
              </w:rPr>
            </w:pPr>
          </w:p>
          <w:p w14:paraId="4268CC0E" w14:textId="77777777" w:rsidR="00B155BF" w:rsidRPr="004D76C2" w:rsidRDefault="00B155BF" w:rsidP="00BB3469">
            <w:pPr>
              <w:jc w:val="center"/>
              <w:rPr>
                <w:rFonts w:ascii="Arial" w:hAnsi="Arial" w:cs="Arial"/>
                <w:bCs/>
                <w:sz w:val="22"/>
                <w:szCs w:val="22"/>
              </w:rPr>
            </w:pPr>
          </w:p>
          <w:p w14:paraId="608513B7" w14:textId="77777777" w:rsidR="00B155BF" w:rsidRPr="004D76C2" w:rsidRDefault="00B155BF" w:rsidP="00BB3469">
            <w:pPr>
              <w:jc w:val="center"/>
              <w:rPr>
                <w:rFonts w:ascii="Arial" w:hAnsi="Arial" w:cs="Arial"/>
                <w:bCs/>
                <w:sz w:val="22"/>
                <w:szCs w:val="22"/>
              </w:rPr>
            </w:pPr>
          </w:p>
          <w:p w14:paraId="27ACF3F2" w14:textId="77777777" w:rsidR="00B155BF" w:rsidRPr="004D76C2" w:rsidRDefault="00B155BF" w:rsidP="00BB3469">
            <w:pPr>
              <w:jc w:val="center"/>
              <w:rPr>
                <w:rFonts w:ascii="Arial" w:hAnsi="Arial" w:cs="Arial"/>
                <w:bCs/>
                <w:sz w:val="22"/>
                <w:szCs w:val="22"/>
              </w:rPr>
            </w:pPr>
          </w:p>
          <w:p w14:paraId="2124EDED" w14:textId="77777777" w:rsidR="001D322D" w:rsidRPr="004D76C2" w:rsidRDefault="001D322D" w:rsidP="00BB3469">
            <w:pPr>
              <w:suppressAutoHyphens/>
              <w:autoSpaceDE w:val="0"/>
              <w:rPr>
                <w:rFonts w:ascii="Arial" w:hAnsi="Arial" w:cs="Arial"/>
                <w:bCs/>
                <w:sz w:val="22"/>
                <w:szCs w:val="22"/>
                <w:lang w:eastAsia="ar-SA"/>
              </w:rPr>
            </w:pPr>
          </w:p>
          <w:bookmarkEnd w:id="2"/>
          <w:p w14:paraId="63EBCE2B" w14:textId="549C0EE4" w:rsidR="00572304" w:rsidRPr="004D76C2" w:rsidRDefault="00572304" w:rsidP="00BB3469">
            <w:pPr>
              <w:suppressAutoHyphens/>
              <w:spacing w:line="360" w:lineRule="auto"/>
              <w:rPr>
                <w:rFonts w:ascii="Arial" w:hAnsi="Arial" w:cs="Arial"/>
                <w:bCs/>
                <w:color w:val="FF0000"/>
              </w:rPr>
            </w:pPr>
          </w:p>
          <w:p w14:paraId="7995E1E6" w14:textId="77777777" w:rsidR="00C74BDC" w:rsidRDefault="00C74BDC" w:rsidP="00C74BDC">
            <w:pPr>
              <w:jc w:val="right"/>
              <w:rPr>
                <w:sz w:val="18"/>
                <w:szCs w:val="18"/>
              </w:rPr>
            </w:pPr>
          </w:p>
          <w:p w14:paraId="06082015" w14:textId="77777777" w:rsidR="00C74BDC" w:rsidRDefault="00C74BDC" w:rsidP="00C74BDC">
            <w:pPr>
              <w:rPr>
                <w:sz w:val="18"/>
                <w:szCs w:val="18"/>
              </w:rPr>
            </w:pPr>
          </w:p>
          <w:p w14:paraId="00C36BEC" w14:textId="77777777" w:rsidR="00C74BDC" w:rsidRDefault="00C74BDC" w:rsidP="00C74BDC">
            <w:pPr>
              <w:rPr>
                <w:sz w:val="18"/>
                <w:szCs w:val="18"/>
              </w:rPr>
            </w:pPr>
            <w:bookmarkStart w:id="3" w:name="_Hlk104391204"/>
          </w:p>
          <w:p w14:paraId="640FE93D" w14:textId="77777777" w:rsidR="00C74BDC" w:rsidRDefault="00C74BDC" w:rsidP="00C74BDC">
            <w:pPr>
              <w:rPr>
                <w:sz w:val="18"/>
                <w:szCs w:val="18"/>
              </w:rPr>
            </w:pPr>
            <w:r>
              <w:rPr>
                <w:noProof/>
              </w:rPr>
              <w:drawing>
                <wp:anchor distT="0" distB="0" distL="0" distR="0" simplePos="0" relativeHeight="251659264" behindDoc="0" locked="0" layoutInCell="1" hidden="0" allowOverlap="1" wp14:anchorId="24D6A10A" wp14:editId="58ECB128">
                  <wp:simplePos x="0" y="0"/>
                  <wp:positionH relativeFrom="column">
                    <wp:posOffset>4314825</wp:posOffset>
                  </wp:positionH>
                  <wp:positionV relativeFrom="paragraph">
                    <wp:posOffset>13335</wp:posOffset>
                  </wp:positionV>
                  <wp:extent cx="1343025" cy="110998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43025" cy="1109980"/>
                          </a:xfrm>
                          <a:prstGeom prst="rect">
                            <a:avLst/>
                          </a:prstGeom>
                          <a:ln/>
                        </pic:spPr>
                      </pic:pic>
                    </a:graphicData>
                  </a:graphic>
                </wp:anchor>
              </w:drawing>
            </w:r>
          </w:p>
          <w:p w14:paraId="5173C551" w14:textId="77777777" w:rsidR="00C74BDC" w:rsidRDefault="00C74BDC" w:rsidP="00C74BDC">
            <w:pPr>
              <w:rPr>
                <w:sz w:val="18"/>
                <w:szCs w:val="18"/>
              </w:rPr>
            </w:pPr>
          </w:p>
          <w:p w14:paraId="616598E7" w14:textId="77777777" w:rsidR="00C74BDC" w:rsidRDefault="00C74BDC" w:rsidP="00C74BDC">
            <w:pPr>
              <w:rPr>
                <w:rFonts w:ascii="Helvetica Neue" w:eastAsia="Helvetica Neue" w:hAnsi="Helvetica Neue" w:cs="Helvetica Neue"/>
                <w:b/>
                <w:sz w:val="40"/>
                <w:szCs w:val="40"/>
              </w:rPr>
            </w:pPr>
            <w:r>
              <w:rPr>
                <w:rFonts w:ascii="Helvetica Neue" w:eastAsia="Helvetica Neue" w:hAnsi="Helvetica Neue" w:cs="Helvetica Neue"/>
                <w:b/>
                <w:sz w:val="40"/>
                <w:szCs w:val="40"/>
              </w:rPr>
              <w:t>Job description</w:t>
            </w:r>
          </w:p>
          <w:p w14:paraId="11A7C604" w14:textId="77777777" w:rsidR="00C74BDC" w:rsidRDefault="00C74BDC" w:rsidP="00C74BDC">
            <w:pPr>
              <w:rPr>
                <w:rFonts w:ascii="Helvetica Neue" w:eastAsia="Helvetica Neue" w:hAnsi="Helvetica Neue" w:cs="Helvetica Neue"/>
              </w:rPr>
            </w:pPr>
          </w:p>
          <w:p w14:paraId="497C4FAD" w14:textId="77777777" w:rsidR="00C74BDC" w:rsidRDefault="00C74BDC" w:rsidP="00C74BDC">
            <w:pPr>
              <w:rPr>
                <w:rFonts w:ascii="Helvetica Neue" w:eastAsia="Helvetica Neue" w:hAnsi="Helvetica Neue" w:cs="Helvetica Neue"/>
                <w:b/>
              </w:rPr>
            </w:pPr>
            <w:r>
              <w:rPr>
                <w:rFonts w:ascii="Helvetica Neue" w:eastAsia="Helvetica Neue" w:hAnsi="Helvetica Neue" w:cs="Helvetica Neue"/>
                <w:b/>
              </w:rPr>
              <w:t xml:space="preserve">Post funding: </w:t>
            </w:r>
            <w:r w:rsidRPr="005106F7">
              <w:rPr>
                <w:rFonts w:ascii="Helvetica Neue" w:eastAsia="Helvetica Neue" w:hAnsi="Helvetica Neue" w:cs="Helvetica Neue"/>
                <w:bCs/>
              </w:rPr>
              <w:t>Investing in Communities</w:t>
            </w:r>
          </w:p>
          <w:p w14:paraId="41096DB3" w14:textId="77777777" w:rsidR="00C74BDC" w:rsidRDefault="00C74BDC" w:rsidP="00C74BDC">
            <w:pPr>
              <w:rPr>
                <w:rFonts w:ascii="Helvetica Neue" w:eastAsia="Helvetica Neue" w:hAnsi="Helvetica Neue" w:cs="Helvetica Neue"/>
                <w:b/>
              </w:rPr>
            </w:pPr>
          </w:p>
          <w:p w14:paraId="21C23B4E" w14:textId="77777777" w:rsidR="00C74BDC" w:rsidRDefault="00C74BDC" w:rsidP="00C74BDC">
            <w:pPr>
              <w:rPr>
                <w:rFonts w:ascii="Helvetica Neue" w:eastAsia="Helvetica Neue" w:hAnsi="Helvetica Neue" w:cs="Helvetica Neue"/>
                <w:b/>
              </w:rPr>
            </w:pPr>
            <w:r>
              <w:rPr>
                <w:rFonts w:ascii="Helvetica Neue" w:eastAsia="Helvetica Neue" w:hAnsi="Helvetica Neue" w:cs="Helvetica Neue"/>
                <w:b/>
              </w:rPr>
              <w:t>Description of Role</w:t>
            </w:r>
          </w:p>
          <w:p w14:paraId="3369D98E" w14:textId="77777777" w:rsidR="00C74BDC" w:rsidRDefault="00C74BDC" w:rsidP="00C74BDC">
            <w:pPr>
              <w:rPr>
                <w:rFonts w:ascii="Helvetica Neue" w:eastAsia="Helvetica Neue" w:hAnsi="Helvetica Neue" w:cs="Helvetica Neue"/>
                <w:b/>
              </w:rPr>
            </w:pPr>
          </w:p>
          <w:p w14:paraId="7ECBFB97" w14:textId="77777777" w:rsidR="00C74BDC" w:rsidRDefault="00C74BDC" w:rsidP="00C74BDC">
            <w:pPr>
              <w:rPr>
                <w:rFonts w:ascii="Helvetica Neue" w:eastAsia="Helvetica Neue" w:hAnsi="Helvetica Neue" w:cs="Helvetica Neue"/>
              </w:rPr>
            </w:pPr>
            <w:r>
              <w:rPr>
                <w:rFonts w:ascii="Helvetica Neue" w:eastAsia="Helvetica Neue" w:hAnsi="Helvetica Neue" w:cs="Helvetica Neue"/>
              </w:rPr>
              <w:t xml:space="preserve">In this role you will be responsible for maintaining and developing all areas of the work of the Royston Food Hub, supporting local communities and individuals through the provision of food education alongside improved access to fruit and vegetables, and opportunities to take part in growing activities. </w:t>
            </w:r>
          </w:p>
          <w:p w14:paraId="727FDC58" w14:textId="77777777" w:rsidR="00C74BDC" w:rsidRDefault="00C74BDC" w:rsidP="00C74BDC">
            <w:pPr>
              <w:rPr>
                <w:rFonts w:ascii="Helvetica Neue" w:eastAsia="Helvetica Neue" w:hAnsi="Helvetica Neue" w:cs="Helvetica Neue"/>
              </w:rPr>
            </w:pPr>
          </w:p>
          <w:p w14:paraId="2E350BFD" w14:textId="77777777" w:rsidR="00C74BDC" w:rsidRDefault="00C74BDC" w:rsidP="00C74BDC">
            <w:pPr>
              <w:rPr>
                <w:rFonts w:ascii="Helvetica Neue" w:eastAsia="Helvetica Neue" w:hAnsi="Helvetica Neue" w:cs="Helvetica Neue"/>
              </w:rPr>
            </w:pPr>
            <w:r>
              <w:rPr>
                <w:rFonts w:ascii="Helvetica Neue" w:eastAsia="Helvetica Neue" w:hAnsi="Helvetica Neue" w:cs="Helvetica Neue"/>
              </w:rPr>
              <w:t xml:space="preserve">Using community development </w:t>
            </w:r>
            <w:proofErr w:type="gramStart"/>
            <w:r>
              <w:rPr>
                <w:rFonts w:ascii="Helvetica Neue" w:eastAsia="Helvetica Neue" w:hAnsi="Helvetica Neue" w:cs="Helvetica Neue"/>
              </w:rPr>
              <w:t>approaches</w:t>
            </w:r>
            <w:proofErr w:type="gramEnd"/>
            <w:r>
              <w:rPr>
                <w:rFonts w:ascii="Helvetica Neue" w:eastAsia="Helvetica Neue" w:hAnsi="Helvetica Neue" w:cs="Helvetica Neue"/>
              </w:rPr>
              <w:t xml:space="preserve"> you will develop and maintain a programme of activities aimed at reducing the impacts of food poverty, improving health and wellbeing and encouraging community led responses. </w:t>
            </w:r>
          </w:p>
          <w:p w14:paraId="4419B1AA" w14:textId="77777777" w:rsidR="00C74BDC" w:rsidRDefault="00C74BDC" w:rsidP="00C74BDC">
            <w:pPr>
              <w:rPr>
                <w:rFonts w:ascii="Helvetica Neue" w:eastAsia="Helvetica Neue" w:hAnsi="Helvetica Neue" w:cs="Helvetica Neue"/>
              </w:rPr>
            </w:pPr>
          </w:p>
          <w:p w14:paraId="28C1AEE9" w14:textId="77777777" w:rsidR="00C74BDC" w:rsidRDefault="00C74BDC" w:rsidP="00C74BDC">
            <w:pPr>
              <w:rPr>
                <w:rFonts w:ascii="Helvetica Neue" w:eastAsia="Helvetica Neue" w:hAnsi="Helvetica Neue" w:cs="Helvetica Neue"/>
              </w:rPr>
            </w:pPr>
            <w:r>
              <w:rPr>
                <w:rFonts w:ascii="Helvetica Neue" w:eastAsia="Helvetica Neue" w:hAnsi="Helvetica Neue" w:cs="Helvetica Neue"/>
              </w:rPr>
              <w:t>You will take an active role in building partnerships and joint working with a range of organisations and groups to plan and deliver food based focused work, and you will have day to day responsibility for the running and development of services including Royston Community Pantry, community meals, healthy eating sessions, cookery classes, youth gardening and community growing.</w:t>
            </w:r>
          </w:p>
          <w:p w14:paraId="295FE68E" w14:textId="77777777" w:rsidR="00C74BDC" w:rsidRDefault="00C74BDC" w:rsidP="00C74BDC">
            <w:pPr>
              <w:rPr>
                <w:rFonts w:ascii="Helvetica Neue" w:eastAsia="Helvetica Neue" w:hAnsi="Helvetica Neue" w:cs="Helvetica Neue"/>
              </w:rPr>
            </w:pPr>
          </w:p>
          <w:p w14:paraId="5F1C9B1E" w14:textId="77777777" w:rsidR="00C74BDC" w:rsidRDefault="00C74BDC" w:rsidP="00C74BDC">
            <w:pPr>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Main Duties </w:t>
            </w:r>
          </w:p>
          <w:p w14:paraId="6777BD51" w14:textId="77777777" w:rsidR="00C74BDC" w:rsidRDefault="00C74BDC" w:rsidP="00C74BDC">
            <w:pPr>
              <w:rPr>
                <w:rFonts w:ascii="Helvetica Neue" w:eastAsia="Helvetica Neue" w:hAnsi="Helvetica Neue" w:cs="Helvetica Neue"/>
              </w:rPr>
            </w:pPr>
          </w:p>
          <w:p w14:paraId="77A6AA15" w14:textId="77777777" w:rsidR="00C74BDC" w:rsidRDefault="00C74BDC" w:rsidP="00C74BDC">
            <w:pPr>
              <w:rPr>
                <w:rFonts w:ascii="Helvetica Neue" w:eastAsia="Helvetica Neue" w:hAnsi="Helvetica Neue" w:cs="Helvetica Neue"/>
                <w:b/>
              </w:rPr>
            </w:pPr>
            <w:r>
              <w:rPr>
                <w:rFonts w:ascii="Helvetica Neue" w:eastAsia="Helvetica Neue" w:hAnsi="Helvetica Neue" w:cs="Helvetica Neue"/>
                <w:b/>
              </w:rPr>
              <w:t xml:space="preserve">Service Delivery </w:t>
            </w:r>
          </w:p>
          <w:p w14:paraId="4FD7E9C7" w14:textId="77777777" w:rsidR="00C74BDC" w:rsidRDefault="00C74BDC" w:rsidP="00C74BDC">
            <w:pPr>
              <w:rPr>
                <w:rFonts w:ascii="Helvetica Neue" w:eastAsia="Helvetica Neue" w:hAnsi="Helvetica Neue" w:cs="Helvetica Neue"/>
              </w:rPr>
            </w:pPr>
          </w:p>
          <w:p w14:paraId="293064C4" w14:textId="77777777" w:rsidR="00C74BDC" w:rsidRDefault="00C74BDC" w:rsidP="00C74BDC">
            <w:pPr>
              <w:numPr>
                <w:ilvl w:val="0"/>
                <w:numId w:val="2"/>
              </w:numPr>
              <w:spacing w:line="276" w:lineRule="auto"/>
              <w:rPr>
                <w:rFonts w:ascii="Helvetica Neue" w:eastAsia="Helvetica Neue" w:hAnsi="Helvetica Neue" w:cs="Helvetica Neue"/>
              </w:rPr>
            </w:pPr>
            <w:r>
              <w:rPr>
                <w:rFonts w:ascii="Helvetica Neue" w:eastAsia="Helvetica Neue" w:hAnsi="Helvetica Neue" w:cs="Helvetica Neue"/>
              </w:rPr>
              <w:t xml:space="preserve">Support the development, </w:t>
            </w:r>
            <w:proofErr w:type="gramStart"/>
            <w:r>
              <w:rPr>
                <w:rFonts w:ascii="Helvetica Neue" w:eastAsia="Helvetica Neue" w:hAnsi="Helvetica Neue" w:cs="Helvetica Neue"/>
              </w:rPr>
              <w:t>delivery</w:t>
            </w:r>
            <w:proofErr w:type="gramEnd"/>
            <w:r>
              <w:rPr>
                <w:rFonts w:ascii="Helvetica Neue" w:eastAsia="Helvetica Neue" w:hAnsi="Helvetica Neue" w:cs="Helvetica Neue"/>
              </w:rPr>
              <w:t xml:space="preserve"> and promotion of the Royston Community Pantry, including the development of this service and its partnerships.</w:t>
            </w:r>
          </w:p>
          <w:p w14:paraId="40967524" w14:textId="77777777" w:rsidR="00C74BDC" w:rsidRDefault="00C74BDC" w:rsidP="00C74BDC">
            <w:pPr>
              <w:rPr>
                <w:rFonts w:ascii="Helvetica Neue" w:eastAsia="Helvetica Neue" w:hAnsi="Helvetica Neue" w:cs="Helvetica Neue"/>
              </w:rPr>
            </w:pPr>
          </w:p>
          <w:p w14:paraId="6718B9EC" w14:textId="77777777" w:rsidR="00C74BDC" w:rsidRDefault="00C74BDC" w:rsidP="00C74BDC">
            <w:pPr>
              <w:numPr>
                <w:ilvl w:val="0"/>
                <w:numId w:val="4"/>
              </w:numPr>
              <w:spacing w:line="276" w:lineRule="auto"/>
              <w:rPr>
                <w:rFonts w:ascii="Helvetica Neue" w:eastAsia="Helvetica Neue" w:hAnsi="Helvetica Neue" w:cs="Helvetica Neue"/>
              </w:rPr>
            </w:pPr>
            <w:r>
              <w:rPr>
                <w:rFonts w:ascii="Helvetica Neue" w:eastAsia="Helvetica Neue" w:hAnsi="Helvetica Neue" w:cs="Helvetica Neue"/>
              </w:rPr>
              <w:t xml:space="preserve">Work with the Community Cook and volunteers to plan, promote and deliver a programme of community meals, pop-ups and </w:t>
            </w:r>
            <w:proofErr w:type="gramStart"/>
            <w:r>
              <w:rPr>
                <w:rFonts w:ascii="Helvetica Neue" w:eastAsia="Helvetica Neue" w:hAnsi="Helvetica Neue" w:cs="Helvetica Neue"/>
              </w:rPr>
              <w:t>food based</w:t>
            </w:r>
            <w:proofErr w:type="gramEnd"/>
            <w:r>
              <w:rPr>
                <w:rFonts w:ascii="Helvetica Neue" w:eastAsia="Helvetica Neue" w:hAnsi="Helvetica Neue" w:cs="Helvetica Neue"/>
              </w:rPr>
              <w:t xml:space="preserve"> activities at the </w:t>
            </w:r>
            <w:proofErr w:type="spellStart"/>
            <w:r>
              <w:rPr>
                <w:rFonts w:ascii="Helvetica Neue" w:eastAsia="Helvetica Neue" w:hAnsi="Helvetica Neue" w:cs="Helvetica Neue"/>
              </w:rPr>
              <w:t>Roystonhill</w:t>
            </w:r>
            <w:proofErr w:type="spellEnd"/>
            <w:r>
              <w:rPr>
                <w:rFonts w:ascii="Helvetica Neue" w:eastAsia="Helvetica Neue" w:hAnsi="Helvetica Neue" w:cs="Helvetica Neue"/>
              </w:rPr>
              <w:t xml:space="preserve"> Community Hub (Spire View).</w:t>
            </w:r>
          </w:p>
          <w:p w14:paraId="3AA17664" w14:textId="77777777" w:rsidR="00C74BDC" w:rsidRDefault="00C74BDC" w:rsidP="00C74BDC">
            <w:pPr>
              <w:ind w:left="720"/>
              <w:rPr>
                <w:rFonts w:ascii="Helvetica Neue" w:eastAsia="Helvetica Neue" w:hAnsi="Helvetica Neue" w:cs="Helvetica Neue"/>
              </w:rPr>
            </w:pPr>
          </w:p>
          <w:p w14:paraId="5F47A422" w14:textId="77777777" w:rsidR="00C74BDC" w:rsidRDefault="00C74BDC" w:rsidP="00C74BDC">
            <w:pPr>
              <w:numPr>
                <w:ilvl w:val="0"/>
                <w:numId w:val="4"/>
              </w:numPr>
              <w:spacing w:line="276" w:lineRule="auto"/>
              <w:rPr>
                <w:rFonts w:ascii="Helvetica Neue" w:eastAsia="Helvetica Neue" w:hAnsi="Helvetica Neue" w:cs="Helvetica Neue"/>
              </w:rPr>
            </w:pPr>
            <w:r>
              <w:rPr>
                <w:rFonts w:ascii="Helvetica Neue" w:eastAsia="Helvetica Neue" w:hAnsi="Helvetica Neue" w:cs="Helvetica Neue"/>
              </w:rPr>
              <w:t xml:space="preserve">Work with the Community Gardener to develop the Germiston allotment growing site as a space to deliver growing workshops and harvest to feed into food activities such as the Pantry, community meals and cookery </w:t>
            </w:r>
            <w:proofErr w:type="gramStart"/>
            <w:r>
              <w:rPr>
                <w:rFonts w:ascii="Helvetica Neue" w:eastAsia="Helvetica Neue" w:hAnsi="Helvetica Neue" w:cs="Helvetica Neue"/>
              </w:rPr>
              <w:t>classes</w:t>
            </w:r>
            <w:proofErr w:type="gramEnd"/>
          </w:p>
          <w:p w14:paraId="5A7082F8" w14:textId="77777777" w:rsidR="00C74BDC" w:rsidRDefault="00C74BDC" w:rsidP="00C74BDC">
            <w:pPr>
              <w:pStyle w:val="ListParagraph"/>
              <w:rPr>
                <w:rFonts w:ascii="Helvetica Neue" w:eastAsia="Helvetica Neue" w:hAnsi="Helvetica Neue" w:cs="Helvetica Neue"/>
                <w:sz w:val="24"/>
                <w:szCs w:val="24"/>
              </w:rPr>
            </w:pPr>
          </w:p>
          <w:p w14:paraId="295D3D09" w14:textId="77777777" w:rsidR="00C74BDC" w:rsidRDefault="00C74BDC" w:rsidP="00C74BDC">
            <w:pPr>
              <w:numPr>
                <w:ilvl w:val="0"/>
                <w:numId w:val="4"/>
              </w:numPr>
              <w:spacing w:line="276" w:lineRule="auto"/>
              <w:rPr>
                <w:rFonts w:ascii="Helvetica Neue" w:eastAsia="Helvetica Neue" w:hAnsi="Helvetica Neue" w:cs="Helvetica Neue"/>
              </w:rPr>
            </w:pPr>
            <w:r>
              <w:rPr>
                <w:rFonts w:ascii="Helvetica Neue" w:eastAsia="Helvetica Neue" w:hAnsi="Helvetica Neue" w:cs="Helvetica Neue"/>
              </w:rPr>
              <w:t xml:space="preserve">Work with Sessional cooks to train and support the delivery of healthy cookery </w:t>
            </w:r>
            <w:proofErr w:type="gramStart"/>
            <w:r>
              <w:rPr>
                <w:rFonts w:ascii="Helvetica Neue" w:eastAsia="Helvetica Neue" w:hAnsi="Helvetica Neue" w:cs="Helvetica Neue"/>
              </w:rPr>
              <w:t>classes</w:t>
            </w:r>
            <w:proofErr w:type="gramEnd"/>
          </w:p>
          <w:p w14:paraId="78FB4D0B" w14:textId="77777777" w:rsidR="00C74BDC" w:rsidRDefault="00C74BDC" w:rsidP="00C74BDC">
            <w:pPr>
              <w:ind w:left="720"/>
              <w:rPr>
                <w:rFonts w:ascii="Helvetica Neue" w:eastAsia="Helvetica Neue" w:hAnsi="Helvetica Neue" w:cs="Helvetica Neue"/>
              </w:rPr>
            </w:pPr>
          </w:p>
          <w:p w14:paraId="5BC7A9D6" w14:textId="77777777" w:rsidR="00C74BDC" w:rsidRDefault="00C74BDC" w:rsidP="00C74BDC">
            <w:pPr>
              <w:numPr>
                <w:ilvl w:val="0"/>
                <w:numId w:val="4"/>
              </w:numPr>
              <w:spacing w:line="276" w:lineRule="auto"/>
              <w:rPr>
                <w:rFonts w:ascii="Helvetica Neue" w:eastAsia="Helvetica Neue" w:hAnsi="Helvetica Neue" w:cs="Helvetica Neue"/>
              </w:rPr>
            </w:pPr>
            <w:r>
              <w:rPr>
                <w:rFonts w:ascii="Helvetica Neue" w:eastAsia="Helvetica Neue" w:hAnsi="Helvetica Neue" w:cs="Helvetica Neue"/>
              </w:rPr>
              <w:lastRenderedPageBreak/>
              <w:t xml:space="preserve">Working with colleagues to plan and deliver a programme of events and workshops including: </w:t>
            </w:r>
          </w:p>
          <w:p w14:paraId="15CB66EA" w14:textId="77777777" w:rsidR="00C74BDC" w:rsidRDefault="00C74BDC" w:rsidP="00C74BDC">
            <w:pPr>
              <w:ind w:left="720"/>
              <w:rPr>
                <w:rFonts w:ascii="Helvetica Neue" w:eastAsia="Helvetica Neue" w:hAnsi="Helvetica Neue" w:cs="Helvetica Neue"/>
              </w:rPr>
            </w:pPr>
          </w:p>
          <w:p w14:paraId="3737CF43" w14:textId="77777777" w:rsidR="00C74BDC" w:rsidRDefault="00C74BDC" w:rsidP="00C74BDC">
            <w:pPr>
              <w:numPr>
                <w:ilvl w:val="0"/>
                <w:numId w:val="8"/>
              </w:numPr>
              <w:spacing w:line="276" w:lineRule="auto"/>
              <w:rPr>
                <w:rFonts w:ascii="Helvetica Neue" w:eastAsia="Helvetica Neue" w:hAnsi="Helvetica Neue" w:cs="Helvetica Neue"/>
              </w:rPr>
            </w:pPr>
            <w:r>
              <w:rPr>
                <w:rFonts w:ascii="Helvetica Neue" w:eastAsia="Helvetica Neue" w:hAnsi="Helvetica Neue" w:cs="Helvetica Neue"/>
              </w:rPr>
              <w:t>Elementary Food Hygiene Training courses</w:t>
            </w:r>
          </w:p>
          <w:p w14:paraId="73171647" w14:textId="77777777" w:rsidR="00C74BDC" w:rsidRDefault="00C74BDC" w:rsidP="00C74BDC">
            <w:pPr>
              <w:numPr>
                <w:ilvl w:val="0"/>
                <w:numId w:val="8"/>
              </w:numPr>
              <w:spacing w:line="276" w:lineRule="auto"/>
              <w:rPr>
                <w:rFonts w:ascii="Helvetica Neue" w:eastAsia="Helvetica Neue" w:hAnsi="Helvetica Neue" w:cs="Helvetica Neue"/>
              </w:rPr>
            </w:pPr>
            <w:r>
              <w:rPr>
                <w:rFonts w:ascii="Helvetica Neue" w:eastAsia="Helvetica Neue" w:hAnsi="Helvetica Neue" w:cs="Helvetica Neue"/>
              </w:rPr>
              <w:t>Volunteer celebration days and events</w:t>
            </w:r>
          </w:p>
          <w:p w14:paraId="57BE92EF" w14:textId="77777777" w:rsidR="00C74BDC" w:rsidRPr="003E6C12" w:rsidRDefault="00C74BDC" w:rsidP="00C74BDC">
            <w:pPr>
              <w:numPr>
                <w:ilvl w:val="0"/>
                <w:numId w:val="8"/>
              </w:numPr>
              <w:spacing w:line="276" w:lineRule="auto"/>
              <w:rPr>
                <w:rFonts w:ascii="Helvetica Neue" w:eastAsia="Helvetica Neue" w:hAnsi="Helvetica Neue" w:cs="Helvetica Neue"/>
              </w:rPr>
            </w:pPr>
            <w:r>
              <w:rPr>
                <w:rFonts w:ascii="Helvetica Neue" w:eastAsia="Helvetica Neue" w:hAnsi="Helvetica Neue" w:cs="Helvetica Neue"/>
              </w:rPr>
              <w:t>Community events</w:t>
            </w:r>
          </w:p>
          <w:p w14:paraId="4517BF74" w14:textId="77777777" w:rsidR="00C74BDC" w:rsidRDefault="00C74BDC" w:rsidP="00C74BDC">
            <w:pPr>
              <w:rPr>
                <w:rFonts w:ascii="Helvetica Neue" w:eastAsia="Helvetica Neue" w:hAnsi="Helvetica Neue" w:cs="Helvetica Neue"/>
              </w:rPr>
            </w:pPr>
          </w:p>
          <w:p w14:paraId="3B189CCF" w14:textId="77777777" w:rsidR="00C74BDC" w:rsidRDefault="00C74BDC" w:rsidP="00C74BDC">
            <w:pPr>
              <w:numPr>
                <w:ilvl w:val="0"/>
                <w:numId w:val="6"/>
              </w:numPr>
              <w:spacing w:line="276" w:lineRule="auto"/>
              <w:rPr>
                <w:rFonts w:ascii="Helvetica Neue" w:eastAsia="Helvetica Neue" w:hAnsi="Helvetica Neue" w:cs="Helvetica Neue"/>
              </w:rPr>
            </w:pPr>
            <w:r>
              <w:rPr>
                <w:rFonts w:ascii="Helvetica Neue" w:eastAsia="Helvetica Neue" w:hAnsi="Helvetica Neue" w:cs="Helvetica Neue"/>
              </w:rPr>
              <w:t xml:space="preserve">Developing and sustaining effective working relationships with the Royston Strategy Group, parent councils, community groups and statutory and non-statutory organisations, identifying new opportunities for joint working. </w:t>
            </w:r>
          </w:p>
          <w:p w14:paraId="3A44789B" w14:textId="77777777" w:rsidR="00C74BDC" w:rsidRDefault="00C74BDC" w:rsidP="00C74BDC">
            <w:pPr>
              <w:ind w:left="720"/>
              <w:rPr>
                <w:rFonts w:ascii="Helvetica Neue" w:eastAsia="Helvetica Neue" w:hAnsi="Helvetica Neue" w:cs="Helvetica Neue"/>
              </w:rPr>
            </w:pPr>
          </w:p>
          <w:p w14:paraId="6FD3B01E" w14:textId="77777777" w:rsidR="00C74BDC" w:rsidRDefault="00C74BDC" w:rsidP="00C74BDC">
            <w:pPr>
              <w:numPr>
                <w:ilvl w:val="0"/>
                <w:numId w:val="6"/>
              </w:numPr>
              <w:spacing w:line="276" w:lineRule="auto"/>
              <w:rPr>
                <w:rFonts w:ascii="Helvetica Neue" w:eastAsia="Helvetica Neue" w:hAnsi="Helvetica Neue" w:cs="Helvetica Neue"/>
              </w:rPr>
            </w:pPr>
            <w:r>
              <w:rPr>
                <w:rFonts w:ascii="Helvetica Neue" w:eastAsia="Helvetica Neue" w:hAnsi="Helvetica Neue" w:cs="Helvetica Neue"/>
              </w:rPr>
              <w:t xml:space="preserve">Providing local leadership and coordination within the Food Hub area on activities and projects which address food poverty, </w:t>
            </w:r>
            <w:proofErr w:type="gramStart"/>
            <w:r>
              <w:rPr>
                <w:rFonts w:ascii="Helvetica Neue" w:eastAsia="Helvetica Neue" w:hAnsi="Helvetica Neue" w:cs="Helvetica Neue"/>
              </w:rPr>
              <w:t>hardship</w:t>
            </w:r>
            <w:proofErr w:type="gramEnd"/>
            <w:r>
              <w:rPr>
                <w:rFonts w:ascii="Helvetica Neue" w:eastAsia="Helvetica Neue" w:hAnsi="Helvetica Neue" w:cs="Helvetica Neue"/>
              </w:rPr>
              <w:t xml:space="preserve"> and destitution. </w:t>
            </w:r>
          </w:p>
          <w:p w14:paraId="271858A0" w14:textId="77777777" w:rsidR="00C74BDC" w:rsidRDefault="00C74BDC" w:rsidP="00C74BDC">
            <w:pPr>
              <w:pStyle w:val="ListParagraph"/>
              <w:rPr>
                <w:rFonts w:ascii="Helvetica Neue" w:eastAsia="Helvetica Neue" w:hAnsi="Helvetica Neue" w:cs="Helvetica Neue"/>
                <w:sz w:val="24"/>
                <w:szCs w:val="24"/>
              </w:rPr>
            </w:pPr>
          </w:p>
          <w:p w14:paraId="6C0CB0FD" w14:textId="77777777" w:rsidR="00C74BDC" w:rsidRDefault="00C74BDC" w:rsidP="00C74BDC">
            <w:pPr>
              <w:numPr>
                <w:ilvl w:val="0"/>
                <w:numId w:val="6"/>
              </w:numPr>
              <w:spacing w:line="276" w:lineRule="auto"/>
              <w:rPr>
                <w:rFonts w:ascii="Helvetica Neue" w:eastAsia="Helvetica Neue" w:hAnsi="Helvetica Neue" w:cs="Helvetica Neue"/>
              </w:rPr>
            </w:pPr>
            <w:r>
              <w:rPr>
                <w:rFonts w:ascii="Helvetica Neue" w:eastAsia="Helvetica Neue" w:hAnsi="Helvetica Neue" w:cs="Helvetica Neue"/>
              </w:rPr>
              <w:t>Support the development of the Royston Food Hub Group, a steering group of local people, with a focus on community development principles.</w:t>
            </w:r>
          </w:p>
          <w:p w14:paraId="3DEEC2F6" w14:textId="77777777" w:rsidR="00C74BDC" w:rsidRDefault="00C74BDC" w:rsidP="00C74BDC">
            <w:pPr>
              <w:ind w:left="720"/>
              <w:rPr>
                <w:rFonts w:ascii="Helvetica Neue" w:eastAsia="Helvetica Neue" w:hAnsi="Helvetica Neue" w:cs="Helvetica Neue"/>
              </w:rPr>
            </w:pPr>
          </w:p>
          <w:p w14:paraId="0BBA2452" w14:textId="77777777" w:rsidR="00C74BDC" w:rsidRDefault="00C74BDC" w:rsidP="00C74BDC">
            <w:pPr>
              <w:numPr>
                <w:ilvl w:val="0"/>
                <w:numId w:val="6"/>
              </w:numPr>
              <w:spacing w:line="276" w:lineRule="auto"/>
              <w:rPr>
                <w:rFonts w:ascii="Helvetica Neue" w:eastAsia="Helvetica Neue" w:hAnsi="Helvetica Neue" w:cs="Helvetica Neue"/>
              </w:rPr>
            </w:pPr>
            <w:r>
              <w:rPr>
                <w:rFonts w:ascii="Helvetica Neue" w:eastAsia="Helvetica Neue" w:hAnsi="Helvetica Neue" w:cs="Helvetica Neue"/>
              </w:rPr>
              <w:t xml:space="preserve">Coordinating the use of workshop space, </w:t>
            </w:r>
            <w:proofErr w:type="gramStart"/>
            <w:r>
              <w:rPr>
                <w:rFonts w:ascii="Helvetica Neue" w:eastAsia="Helvetica Neue" w:hAnsi="Helvetica Neue" w:cs="Helvetica Neue"/>
              </w:rPr>
              <w:t>introducing</w:t>
            </w:r>
            <w:proofErr w:type="gramEnd"/>
            <w:r>
              <w:rPr>
                <w:rFonts w:ascii="Helvetica Neue" w:eastAsia="Helvetica Neue" w:hAnsi="Helvetica Neue" w:cs="Helvetica Neue"/>
              </w:rPr>
              <w:t xml:space="preserve"> and maintaining systems to ensure it is used appropriately and safely with reference to all necessary regulations, including compliance with Health and Safety and food safety practices, the provision of risk assessments as required, and ensuring effective food handling and food hygiene standards are in place. </w:t>
            </w:r>
          </w:p>
          <w:p w14:paraId="7F10262B" w14:textId="77777777" w:rsidR="00C74BDC" w:rsidRDefault="00C74BDC" w:rsidP="00C74BDC">
            <w:pPr>
              <w:rPr>
                <w:rFonts w:ascii="Helvetica Neue" w:eastAsia="Helvetica Neue" w:hAnsi="Helvetica Neue" w:cs="Helvetica Neue"/>
              </w:rPr>
            </w:pPr>
          </w:p>
          <w:p w14:paraId="29952B4B" w14:textId="77777777" w:rsidR="00C74BDC" w:rsidRDefault="00C74BDC" w:rsidP="00C74BDC">
            <w:pPr>
              <w:rPr>
                <w:rFonts w:ascii="Helvetica Neue" w:eastAsia="Helvetica Neue" w:hAnsi="Helvetica Neue" w:cs="Helvetica Neue"/>
              </w:rPr>
            </w:pPr>
            <w:r>
              <w:rPr>
                <w:rFonts w:ascii="Helvetica Neue" w:eastAsia="Helvetica Neue" w:hAnsi="Helvetica Neue" w:cs="Helvetica Neue"/>
                <w:b/>
              </w:rPr>
              <w:t>Communications</w:t>
            </w:r>
            <w:r>
              <w:rPr>
                <w:rFonts w:ascii="Helvetica Neue" w:eastAsia="Helvetica Neue" w:hAnsi="Helvetica Neue" w:cs="Helvetica Neue"/>
              </w:rPr>
              <w:t xml:space="preserve"> </w:t>
            </w:r>
          </w:p>
          <w:p w14:paraId="5AAAB6D5" w14:textId="77777777" w:rsidR="00C74BDC" w:rsidRDefault="00C74BDC" w:rsidP="00C74BDC">
            <w:pPr>
              <w:rPr>
                <w:rFonts w:ascii="Helvetica Neue" w:eastAsia="Helvetica Neue" w:hAnsi="Helvetica Neue" w:cs="Helvetica Neue"/>
              </w:rPr>
            </w:pPr>
          </w:p>
          <w:p w14:paraId="6234FA5E" w14:textId="77777777" w:rsidR="00C74BDC" w:rsidRDefault="00C74BDC" w:rsidP="00C74BDC">
            <w:pPr>
              <w:numPr>
                <w:ilvl w:val="0"/>
                <w:numId w:val="1"/>
              </w:numPr>
              <w:spacing w:line="276" w:lineRule="auto"/>
              <w:rPr>
                <w:rFonts w:ascii="Helvetica Neue" w:eastAsia="Helvetica Neue" w:hAnsi="Helvetica Neue" w:cs="Helvetica Neue"/>
              </w:rPr>
            </w:pPr>
            <w:r>
              <w:rPr>
                <w:rFonts w:ascii="Helvetica Neue" w:eastAsia="Helvetica Neue" w:hAnsi="Helvetica Neue" w:cs="Helvetica Neue"/>
              </w:rPr>
              <w:t xml:space="preserve">Support the NGCFI communications strategy </w:t>
            </w:r>
            <w:proofErr w:type="gramStart"/>
            <w:r>
              <w:rPr>
                <w:rFonts w:ascii="Helvetica Neue" w:eastAsia="Helvetica Neue" w:hAnsi="Helvetica Neue" w:cs="Helvetica Neue"/>
              </w:rPr>
              <w:t>through the use of</w:t>
            </w:r>
            <w:proofErr w:type="gramEnd"/>
            <w:r>
              <w:rPr>
                <w:rFonts w:ascii="Helvetica Neue" w:eastAsia="Helvetica Neue" w:hAnsi="Helvetica Neue" w:cs="Helvetica Neue"/>
              </w:rPr>
              <w:t xml:space="preserve"> social media and other communications such as e-newsletters, flyers, leaflets, and posters to promote our services. </w:t>
            </w:r>
          </w:p>
          <w:p w14:paraId="2575E50E" w14:textId="77777777" w:rsidR="00C74BDC" w:rsidRDefault="00C74BDC" w:rsidP="00C74BDC">
            <w:pPr>
              <w:ind w:left="720"/>
              <w:rPr>
                <w:rFonts w:ascii="Helvetica Neue" w:eastAsia="Helvetica Neue" w:hAnsi="Helvetica Neue" w:cs="Helvetica Neue"/>
              </w:rPr>
            </w:pPr>
          </w:p>
          <w:p w14:paraId="36E11C0F" w14:textId="77777777" w:rsidR="00C74BDC" w:rsidRDefault="00C74BDC" w:rsidP="00C74BDC">
            <w:pPr>
              <w:numPr>
                <w:ilvl w:val="0"/>
                <w:numId w:val="1"/>
              </w:numPr>
              <w:spacing w:line="276" w:lineRule="auto"/>
              <w:rPr>
                <w:rFonts w:ascii="Helvetica Neue" w:eastAsia="Helvetica Neue" w:hAnsi="Helvetica Neue" w:cs="Helvetica Neue"/>
              </w:rPr>
            </w:pPr>
            <w:r>
              <w:rPr>
                <w:rFonts w:ascii="Helvetica Neue" w:eastAsia="Helvetica Neue" w:hAnsi="Helvetica Neue" w:cs="Helvetica Neue"/>
              </w:rPr>
              <w:t xml:space="preserve">Food dignity activities providing local people opportunities to engage in decisions such as fruit and veg available through the Barras or dishes cooked in Healthy eating classes. </w:t>
            </w:r>
          </w:p>
          <w:p w14:paraId="74FE3A59" w14:textId="77777777" w:rsidR="00C74BDC" w:rsidRDefault="00C74BDC" w:rsidP="00C74BDC">
            <w:pPr>
              <w:rPr>
                <w:rFonts w:ascii="Helvetica Neue" w:eastAsia="Helvetica Neue" w:hAnsi="Helvetica Neue" w:cs="Helvetica Neue"/>
              </w:rPr>
            </w:pPr>
          </w:p>
          <w:p w14:paraId="58114C6F" w14:textId="77777777" w:rsidR="00C74BDC" w:rsidRDefault="00C74BDC" w:rsidP="00C74BDC">
            <w:pPr>
              <w:rPr>
                <w:rFonts w:ascii="Helvetica Neue" w:eastAsia="Helvetica Neue" w:hAnsi="Helvetica Neue" w:cs="Helvetica Neue"/>
              </w:rPr>
            </w:pPr>
          </w:p>
          <w:p w14:paraId="2AAE31F1" w14:textId="77777777" w:rsidR="00C74BDC" w:rsidRDefault="00C74BDC" w:rsidP="00C74BDC">
            <w:pPr>
              <w:rPr>
                <w:rFonts w:ascii="Helvetica Neue" w:eastAsia="Helvetica Neue" w:hAnsi="Helvetica Neue" w:cs="Helvetica Neue"/>
                <w:b/>
              </w:rPr>
            </w:pPr>
            <w:r>
              <w:rPr>
                <w:rFonts w:ascii="Helvetica Neue" w:eastAsia="Helvetica Neue" w:hAnsi="Helvetica Neue" w:cs="Helvetica Neue"/>
                <w:b/>
              </w:rPr>
              <w:t xml:space="preserve">Staff Support </w:t>
            </w:r>
          </w:p>
          <w:p w14:paraId="77BEA870" w14:textId="77777777" w:rsidR="00C74BDC" w:rsidRDefault="00C74BDC" w:rsidP="00C74BDC">
            <w:pPr>
              <w:rPr>
                <w:rFonts w:ascii="Helvetica Neue" w:eastAsia="Helvetica Neue" w:hAnsi="Helvetica Neue" w:cs="Helvetica Neue"/>
              </w:rPr>
            </w:pPr>
          </w:p>
          <w:p w14:paraId="6850D23D" w14:textId="77777777" w:rsidR="00C74BDC" w:rsidRDefault="00C74BDC" w:rsidP="00C74BDC">
            <w:pPr>
              <w:numPr>
                <w:ilvl w:val="0"/>
                <w:numId w:val="7"/>
              </w:numPr>
              <w:spacing w:line="276" w:lineRule="auto"/>
              <w:rPr>
                <w:rFonts w:ascii="Helvetica Neue" w:eastAsia="Helvetica Neue" w:hAnsi="Helvetica Neue" w:cs="Helvetica Neue"/>
              </w:rPr>
            </w:pPr>
            <w:r>
              <w:rPr>
                <w:rFonts w:ascii="Helvetica Neue" w:eastAsia="Helvetica Neue" w:hAnsi="Helvetica Neue" w:cs="Helvetica Neue"/>
              </w:rPr>
              <w:t xml:space="preserve">Working alongside Volunteer Coordinator to develop meaningful volunteering opportunities, including skills and capacity building training supporting community members to participate in Food Hub engagement activities. </w:t>
            </w:r>
          </w:p>
          <w:p w14:paraId="7F9E4A3E" w14:textId="77777777" w:rsidR="00C74BDC" w:rsidRDefault="00C74BDC" w:rsidP="00C74BDC">
            <w:pPr>
              <w:ind w:left="720"/>
              <w:rPr>
                <w:rFonts w:ascii="Helvetica Neue" w:eastAsia="Helvetica Neue" w:hAnsi="Helvetica Neue" w:cs="Helvetica Neue"/>
              </w:rPr>
            </w:pPr>
          </w:p>
          <w:p w14:paraId="769335CA" w14:textId="77777777" w:rsidR="00C74BDC" w:rsidRDefault="00C74BDC" w:rsidP="00C74BDC">
            <w:pPr>
              <w:numPr>
                <w:ilvl w:val="0"/>
                <w:numId w:val="7"/>
              </w:numPr>
              <w:spacing w:line="276" w:lineRule="auto"/>
              <w:rPr>
                <w:rFonts w:ascii="Helvetica Neue" w:eastAsia="Helvetica Neue" w:hAnsi="Helvetica Neue" w:cs="Helvetica Neue"/>
              </w:rPr>
            </w:pPr>
            <w:r>
              <w:rPr>
                <w:rFonts w:ascii="Helvetica Neue" w:eastAsia="Helvetica Neue" w:hAnsi="Helvetica Neue" w:cs="Helvetica Neue"/>
              </w:rPr>
              <w:lastRenderedPageBreak/>
              <w:t xml:space="preserve">Supporting and Supervising staff including regular 1-2-1’s and 6 monthly </w:t>
            </w:r>
            <w:proofErr w:type="gramStart"/>
            <w:r>
              <w:rPr>
                <w:rFonts w:ascii="Helvetica Neue" w:eastAsia="Helvetica Neue" w:hAnsi="Helvetica Neue" w:cs="Helvetica Neue"/>
              </w:rPr>
              <w:t>appraisals</w:t>
            </w:r>
            <w:proofErr w:type="gramEnd"/>
          </w:p>
          <w:p w14:paraId="08837D99" w14:textId="77777777" w:rsidR="00C74BDC" w:rsidRDefault="00C74BDC" w:rsidP="00C74BDC">
            <w:pPr>
              <w:rPr>
                <w:rFonts w:ascii="Helvetica Neue" w:eastAsia="Helvetica Neue" w:hAnsi="Helvetica Neue" w:cs="Helvetica Neue"/>
              </w:rPr>
            </w:pPr>
          </w:p>
          <w:p w14:paraId="377609C2" w14:textId="77777777" w:rsidR="00C74BDC" w:rsidRDefault="00C74BDC" w:rsidP="00C74BDC">
            <w:pPr>
              <w:rPr>
                <w:rFonts w:ascii="Helvetica Neue" w:eastAsia="Helvetica Neue" w:hAnsi="Helvetica Neue" w:cs="Helvetica Neue"/>
                <w:b/>
              </w:rPr>
            </w:pPr>
            <w:r>
              <w:rPr>
                <w:rFonts w:ascii="Helvetica Neue" w:eastAsia="Helvetica Neue" w:hAnsi="Helvetica Neue" w:cs="Helvetica Neue"/>
                <w:b/>
              </w:rPr>
              <w:t xml:space="preserve">Administrative </w:t>
            </w:r>
          </w:p>
          <w:p w14:paraId="466133A3" w14:textId="77777777" w:rsidR="00C74BDC" w:rsidRDefault="00C74BDC" w:rsidP="00C74BDC">
            <w:pPr>
              <w:rPr>
                <w:rFonts w:ascii="Helvetica Neue" w:eastAsia="Helvetica Neue" w:hAnsi="Helvetica Neue" w:cs="Helvetica Neue"/>
              </w:rPr>
            </w:pPr>
          </w:p>
          <w:p w14:paraId="1A06DE17" w14:textId="77777777" w:rsidR="00C74BDC" w:rsidRDefault="00C74BDC" w:rsidP="00C74BDC">
            <w:pPr>
              <w:numPr>
                <w:ilvl w:val="0"/>
                <w:numId w:val="9"/>
              </w:numPr>
              <w:spacing w:line="276" w:lineRule="auto"/>
              <w:rPr>
                <w:rFonts w:ascii="Helvetica Neue" w:eastAsia="Helvetica Neue" w:hAnsi="Helvetica Neue" w:cs="Helvetica Neue"/>
              </w:rPr>
            </w:pPr>
            <w:r>
              <w:rPr>
                <w:rFonts w:ascii="Helvetica Neue" w:eastAsia="Helvetica Neue" w:hAnsi="Helvetica Neue" w:cs="Helvetica Neue"/>
              </w:rPr>
              <w:t>Establish and maintain effective planning, monitoring and evaluation processes to track the impact of attending NGCFI events and ensure funder requirements are met.</w:t>
            </w:r>
          </w:p>
          <w:p w14:paraId="1482E516" w14:textId="77777777" w:rsidR="00C74BDC" w:rsidRDefault="00C74BDC" w:rsidP="00C74BDC">
            <w:pPr>
              <w:ind w:left="720"/>
              <w:rPr>
                <w:rFonts w:ascii="Helvetica Neue" w:eastAsia="Helvetica Neue" w:hAnsi="Helvetica Neue" w:cs="Helvetica Neue"/>
              </w:rPr>
            </w:pPr>
          </w:p>
          <w:p w14:paraId="7C9B3077" w14:textId="77777777" w:rsidR="00C74BDC" w:rsidRDefault="00C74BDC" w:rsidP="00C74BDC">
            <w:pPr>
              <w:numPr>
                <w:ilvl w:val="0"/>
                <w:numId w:val="9"/>
              </w:numPr>
              <w:spacing w:line="276" w:lineRule="auto"/>
              <w:rPr>
                <w:rFonts w:ascii="Helvetica Neue" w:eastAsia="Helvetica Neue" w:hAnsi="Helvetica Neue" w:cs="Helvetica Neue"/>
              </w:rPr>
            </w:pPr>
            <w:r>
              <w:rPr>
                <w:rFonts w:ascii="Helvetica Neue" w:eastAsia="Helvetica Neue" w:hAnsi="Helvetica Neue" w:cs="Helvetica Neue"/>
              </w:rPr>
              <w:t xml:space="preserve">Attend and participate in meetings, including staff meetings, as required. </w:t>
            </w:r>
          </w:p>
          <w:p w14:paraId="689F3D43" w14:textId="77777777" w:rsidR="00C74BDC" w:rsidRDefault="00C74BDC" w:rsidP="00C74BDC">
            <w:pPr>
              <w:ind w:left="720"/>
              <w:rPr>
                <w:rFonts w:ascii="Helvetica Neue" w:eastAsia="Helvetica Neue" w:hAnsi="Helvetica Neue" w:cs="Helvetica Neue"/>
              </w:rPr>
            </w:pPr>
          </w:p>
          <w:p w14:paraId="3FFE333E" w14:textId="77777777" w:rsidR="00C74BDC" w:rsidRDefault="00C74BDC" w:rsidP="00C74BDC">
            <w:pPr>
              <w:numPr>
                <w:ilvl w:val="0"/>
                <w:numId w:val="9"/>
              </w:numPr>
              <w:spacing w:line="276" w:lineRule="auto"/>
              <w:rPr>
                <w:rFonts w:ascii="Helvetica Neue" w:eastAsia="Helvetica Neue" w:hAnsi="Helvetica Neue" w:cs="Helvetica Neue"/>
              </w:rPr>
            </w:pPr>
            <w:r>
              <w:rPr>
                <w:rFonts w:ascii="Helvetica Neue" w:eastAsia="Helvetica Neue" w:hAnsi="Helvetica Neue" w:cs="Helvetica Neue"/>
              </w:rPr>
              <w:t xml:space="preserve">Provide regular written and verbal reports to Line Manager, Board of Directors or subcommittees, Community and Funders on the activities being undertaken. </w:t>
            </w:r>
          </w:p>
          <w:p w14:paraId="1600ADB0" w14:textId="77777777" w:rsidR="00C74BDC" w:rsidRDefault="00C74BDC" w:rsidP="00C74BDC">
            <w:pPr>
              <w:ind w:left="720"/>
              <w:rPr>
                <w:rFonts w:ascii="Helvetica Neue" w:eastAsia="Helvetica Neue" w:hAnsi="Helvetica Neue" w:cs="Helvetica Neue"/>
              </w:rPr>
            </w:pPr>
          </w:p>
          <w:p w14:paraId="3313FC73" w14:textId="77777777" w:rsidR="00C74BDC" w:rsidRPr="00685493" w:rsidRDefault="00C74BDC" w:rsidP="00C74BDC">
            <w:pPr>
              <w:numPr>
                <w:ilvl w:val="0"/>
                <w:numId w:val="9"/>
              </w:numPr>
              <w:spacing w:line="276" w:lineRule="auto"/>
              <w:rPr>
                <w:rFonts w:ascii="Helvetica Neue" w:eastAsia="Helvetica Neue" w:hAnsi="Helvetica Neue" w:cs="Helvetica Neue"/>
              </w:rPr>
            </w:pPr>
            <w:r>
              <w:rPr>
                <w:rFonts w:ascii="Helvetica Neue" w:eastAsia="Helvetica Neue" w:hAnsi="Helvetica Neue" w:cs="Helvetica Neue"/>
              </w:rPr>
              <w:t xml:space="preserve">Maintain effective financial systems to comply with NGCFI financial policies and procedures and ensure activities stay within budgets, including recording income from sales and classes. </w:t>
            </w:r>
          </w:p>
          <w:p w14:paraId="20C89482" w14:textId="77777777" w:rsidR="00C74BDC" w:rsidRDefault="00C74BDC" w:rsidP="00C74BDC">
            <w:pPr>
              <w:rPr>
                <w:rFonts w:ascii="Helvetica Neue" w:eastAsia="Helvetica Neue" w:hAnsi="Helvetica Neue" w:cs="Helvetica Neue"/>
                <w:b/>
              </w:rPr>
            </w:pPr>
            <w:r>
              <w:rPr>
                <w:rFonts w:ascii="Helvetica Neue" w:eastAsia="Helvetica Neue" w:hAnsi="Helvetica Neue" w:cs="Helvetica Neue"/>
                <w:b/>
              </w:rPr>
              <w:t xml:space="preserve">General </w:t>
            </w:r>
          </w:p>
          <w:p w14:paraId="49F5F2B4" w14:textId="77777777" w:rsidR="00C74BDC" w:rsidRDefault="00C74BDC" w:rsidP="00C74BDC">
            <w:pPr>
              <w:numPr>
                <w:ilvl w:val="0"/>
                <w:numId w:val="3"/>
              </w:numPr>
              <w:spacing w:before="240" w:after="240" w:line="276" w:lineRule="auto"/>
              <w:rPr>
                <w:rFonts w:ascii="Helvetica Neue" w:eastAsia="Helvetica Neue" w:hAnsi="Helvetica Neue" w:cs="Helvetica Neue"/>
              </w:rPr>
            </w:pPr>
            <w:r>
              <w:rPr>
                <w:rFonts w:ascii="Helvetica Neue" w:eastAsia="Helvetica Neue" w:hAnsi="Helvetica Neue" w:cs="Helvetica Neue"/>
              </w:rPr>
              <w:t>Undertake any other relevant duties or projects delegated by the line manager which are in line with the responsibilities of the post.</w:t>
            </w:r>
          </w:p>
          <w:p w14:paraId="7B6CB50F" w14:textId="77777777" w:rsidR="00C74BDC" w:rsidRDefault="00C74BDC" w:rsidP="00C74BDC">
            <w:pPr>
              <w:rPr>
                <w:rFonts w:ascii="Helvetica Neue" w:eastAsia="Helvetica Neue" w:hAnsi="Helvetica Neue" w:cs="Helvetica Neue"/>
                <w:b/>
              </w:rPr>
            </w:pPr>
            <w:r>
              <w:rPr>
                <w:rFonts w:ascii="Helvetica Neue" w:eastAsia="Helvetica Neue" w:hAnsi="Helvetica Neue" w:cs="Helvetica Neue"/>
                <w:b/>
              </w:rPr>
              <w:t xml:space="preserve">Personal Development </w:t>
            </w:r>
          </w:p>
          <w:p w14:paraId="146B0034" w14:textId="77777777" w:rsidR="00C74BDC" w:rsidRDefault="00C74BDC" w:rsidP="00C74BDC">
            <w:pPr>
              <w:rPr>
                <w:rFonts w:ascii="Helvetica Neue" w:eastAsia="Helvetica Neue" w:hAnsi="Helvetica Neue" w:cs="Helvetica Neue"/>
                <w:b/>
              </w:rPr>
            </w:pPr>
          </w:p>
          <w:p w14:paraId="67F39930" w14:textId="77777777" w:rsidR="00C74BDC" w:rsidRDefault="00C74BDC" w:rsidP="00C74BDC">
            <w:pPr>
              <w:numPr>
                <w:ilvl w:val="0"/>
                <w:numId w:val="5"/>
              </w:numPr>
              <w:spacing w:line="276" w:lineRule="auto"/>
              <w:rPr>
                <w:rFonts w:ascii="Helvetica Neue" w:eastAsia="Helvetica Neue" w:hAnsi="Helvetica Neue" w:cs="Helvetica Neue"/>
              </w:rPr>
            </w:pPr>
            <w:r>
              <w:rPr>
                <w:rFonts w:ascii="Helvetica Neue" w:eastAsia="Helvetica Neue" w:hAnsi="Helvetica Neue" w:cs="Helvetica Neue"/>
              </w:rPr>
              <w:t xml:space="preserve">Attend local community events and network meetings events to represent NGCFI when </w:t>
            </w:r>
            <w:proofErr w:type="gramStart"/>
            <w:r>
              <w:rPr>
                <w:rFonts w:ascii="Helvetica Neue" w:eastAsia="Helvetica Neue" w:hAnsi="Helvetica Neue" w:cs="Helvetica Neue"/>
              </w:rPr>
              <w:t>required</w:t>
            </w:r>
            <w:proofErr w:type="gramEnd"/>
          </w:p>
          <w:p w14:paraId="0748BF87" w14:textId="77777777" w:rsidR="00C74BDC" w:rsidRDefault="00C74BDC" w:rsidP="00C74BDC">
            <w:pPr>
              <w:rPr>
                <w:rFonts w:ascii="Helvetica Neue" w:eastAsia="Helvetica Neue" w:hAnsi="Helvetica Neue" w:cs="Helvetica Neue"/>
              </w:rPr>
            </w:pPr>
          </w:p>
          <w:p w14:paraId="0CE83F8A" w14:textId="77777777" w:rsidR="00C74BDC" w:rsidRDefault="00C74BDC" w:rsidP="00C74BDC">
            <w:pPr>
              <w:numPr>
                <w:ilvl w:val="0"/>
                <w:numId w:val="5"/>
              </w:numPr>
              <w:spacing w:line="276" w:lineRule="auto"/>
              <w:rPr>
                <w:rFonts w:ascii="Helvetica Neue" w:eastAsia="Helvetica Neue" w:hAnsi="Helvetica Neue" w:cs="Helvetica Neue"/>
              </w:rPr>
            </w:pPr>
            <w:r>
              <w:rPr>
                <w:rFonts w:ascii="Helvetica Neue" w:eastAsia="Helvetica Neue" w:hAnsi="Helvetica Neue" w:cs="Helvetica Neue"/>
              </w:rPr>
              <w:t xml:space="preserve">To comply with the NGCFI Handbook and policies therein. </w:t>
            </w:r>
          </w:p>
          <w:p w14:paraId="44DA4C07" w14:textId="77777777" w:rsidR="00C74BDC" w:rsidRDefault="00C74BDC" w:rsidP="00C74BDC">
            <w:pPr>
              <w:rPr>
                <w:rFonts w:ascii="Helvetica Neue" w:eastAsia="Helvetica Neue" w:hAnsi="Helvetica Neue" w:cs="Helvetica Neue"/>
              </w:rPr>
            </w:pPr>
          </w:p>
          <w:p w14:paraId="05A3798B" w14:textId="77777777" w:rsidR="00C74BDC" w:rsidRDefault="00C74BDC" w:rsidP="00C74BDC">
            <w:pPr>
              <w:numPr>
                <w:ilvl w:val="0"/>
                <w:numId w:val="5"/>
              </w:numPr>
              <w:spacing w:line="276" w:lineRule="auto"/>
              <w:rPr>
                <w:rFonts w:ascii="Helvetica Neue" w:eastAsia="Helvetica Neue" w:hAnsi="Helvetica Neue" w:cs="Helvetica Neue"/>
              </w:rPr>
            </w:pPr>
            <w:r>
              <w:rPr>
                <w:rFonts w:ascii="Helvetica Neue" w:eastAsia="Helvetica Neue" w:hAnsi="Helvetica Neue" w:cs="Helvetica Neue"/>
              </w:rPr>
              <w:t>Keep up to date with good practice and legislation relevant to the role and service, including but not limited to Adult Protection, Data Protection, Confidentiality, Equalities and Health &amp; Safety.</w:t>
            </w:r>
          </w:p>
          <w:p w14:paraId="6B7A8A88" w14:textId="77777777" w:rsidR="00C74BDC" w:rsidRDefault="00C74BDC" w:rsidP="00C74BDC">
            <w:pPr>
              <w:ind w:left="720"/>
              <w:rPr>
                <w:rFonts w:ascii="Helvetica Neue" w:eastAsia="Helvetica Neue" w:hAnsi="Helvetica Neue" w:cs="Helvetica Neue"/>
              </w:rPr>
            </w:pPr>
          </w:p>
          <w:p w14:paraId="572176B8" w14:textId="77777777" w:rsidR="00C74BDC" w:rsidRDefault="00C74BDC" w:rsidP="00C74BDC">
            <w:pPr>
              <w:numPr>
                <w:ilvl w:val="0"/>
                <w:numId w:val="5"/>
              </w:numPr>
              <w:spacing w:line="276" w:lineRule="auto"/>
              <w:rPr>
                <w:rFonts w:ascii="Helvetica Neue" w:eastAsia="Helvetica Neue" w:hAnsi="Helvetica Neue" w:cs="Helvetica Neue"/>
              </w:rPr>
            </w:pPr>
            <w:r>
              <w:rPr>
                <w:rFonts w:ascii="Helvetica Neue" w:eastAsia="Helvetica Neue" w:hAnsi="Helvetica Neue" w:cs="Helvetica Neue"/>
              </w:rPr>
              <w:t xml:space="preserve">Attend training and development opportunities in line with the overall needs of the organisation and individual, </w:t>
            </w:r>
            <w:proofErr w:type="gramStart"/>
            <w:r>
              <w:rPr>
                <w:rFonts w:ascii="Helvetica Neue" w:eastAsia="Helvetica Neue" w:hAnsi="Helvetica Neue" w:cs="Helvetica Neue"/>
              </w:rPr>
              <w:t>in particular to</w:t>
            </w:r>
            <w:proofErr w:type="gramEnd"/>
            <w:r>
              <w:rPr>
                <w:rFonts w:ascii="Helvetica Neue" w:eastAsia="Helvetica Neue" w:hAnsi="Helvetica Neue" w:cs="Helvetica Neue"/>
              </w:rPr>
              <w:t xml:space="preserve"> meet changing needs, new technology developments, and service requirements. </w:t>
            </w:r>
          </w:p>
          <w:p w14:paraId="39D45FAA" w14:textId="77777777" w:rsidR="00C74BDC" w:rsidRDefault="00C74BDC" w:rsidP="00C74BDC">
            <w:pPr>
              <w:ind w:left="720"/>
              <w:rPr>
                <w:rFonts w:ascii="Helvetica Neue" w:eastAsia="Helvetica Neue" w:hAnsi="Helvetica Neue" w:cs="Helvetica Neue"/>
              </w:rPr>
            </w:pPr>
          </w:p>
          <w:p w14:paraId="2366C909" w14:textId="77777777" w:rsidR="00C74BDC" w:rsidRDefault="00C74BDC" w:rsidP="00C74BDC">
            <w:pPr>
              <w:spacing w:after="160"/>
              <w:jc w:val="both"/>
              <w:rPr>
                <w:rFonts w:ascii="Helvetica Neue" w:eastAsia="Helvetica Neue" w:hAnsi="Helvetica Neue" w:cs="Helvetica Neue"/>
                <w:b/>
              </w:rPr>
            </w:pPr>
          </w:p>
          <w:p w14:paraId="393B34AA" w14:textId="77777777" w:rsidR="00C74BDC" w:rsidRDefault="00C74BDC" w:rsidP="00C74BDC">
            <w:pPr>
              <w:spacing w:after="160"/>
              <w:jc w:val="both"/>
              <w:rPr>
                <w:rFonts w:ascii="Helvetica Neue" w:eastAsia="Helvetica Neue" w:hAnsi="Helvetica Neue" w:cs="Helvetica Neue"/>
                <w:b/>
              </w:rPr>
            </w:pPr>
          </w:p>
          <w:p w14:paraId="2F6021CB" w14:textId="77777777" w:rsidR="00C74BDC" w:rsidRDefault="00C74BDC" w:rsidP="00C74BDC">
            <w:pPr>
              <w:spacing w:after="160"/>
              <w:jc w:val="both"/>
              <w:rPr>
                <w:rFonts w:ascii="Helvetica Neue" w:eastAsia="Helvetica Neue" w:hAnsi="Helvetica Neue" w:cs="Helvetica Neue"/>
                <w:b/>
                <w:sz w:val="40"/>
                <w:szCs w:val="40"/>
              </w:rPr>
            </w:pPr>
            <w:r>
              <w:br w:type="page"/>
            </w:r>
          </w:p>
          <w:p w14:paraId="15FD3FE4" w14:textId="77777777" w:rsidR="00C74BDC" w:rsidRDefault="00C74BDC" w:rsidP="00C74BDC">
            <w:pPr>
              <w:spacing w:after="160"/>
              <w:jc w:val="both"/>
              <w:rPr>
                <w:rFonts w:ascii="Helvetica Neue" w:eastAsia="Helvetica Neue" w:hAnsi="Helvetica Neue" w:cs="Helvetica Neue"/>
              </w:rPr>
            </w:pPr>
            <w:r>
              <w:rPr>
                <w:rFonts w:ascii="Helvetica Neue" w:eastAsia="Helvetica Neue" w:hAnsi="Helvetica Neue" w:cs="Helvetica Neue"/>
                <w:b/>
                <w:sz w:val="40"/>
                <w:szCs w:val="40"/>
              </w:rPr>
              <w:t xml:space="preserve">Person Specification </w:t>
            </w:r>
          </w:p>
          <w:p w14:paraId="2F88CAD2" w14:textId="77777777" w:rsidR="00C74BDC" w:rsidRDefault="00C74BDC" w:rsidP="00C74BDC">
            <w:pPr>
              <w:spacing w:after="160"/>
              <w:jc w:val="both"/>
              <w:rPr>
                <w:rFonts w:ascii="Helvetica Neue" w:eastAsia="Helvetica Neue" w:hAnsi="Helvetica Neue" w:cs="Helvetica Neue"/>
              </w:rPr>
            </w:pPr>
            <w:r>
              <w:rPr>
                <w:rFonts w:ascii="Helvetica Neue" w:eastAsia="Helvetica Neue" w:hAnsi="Helvetica Neue" w:cs="Helvetica Neue"/>
              </w:rPr>
              <w:lastRenderedPageBreak/>
              <w:t xml:space="preserve">In your application you will be asked to demonstrate the following requirements, with specific examples for each. </w:t>
            </w:r>
          </w:p>
          <w:p w14:paraId="2DD9AE96" w14:textId="77777777" w:rsidR="00C74BDC" w:rsidRDefault="00C74BDC" w:rsidP="00C74BDC">
            <w:pPr>
              <w:spacing w:after="160"/>
              <w:jc w:val="both"/>
              <w:rPr>
                <w:rFonts w:ascii="Helvetica Neue" w:eastAsia="Helvetica Neue" w:hAnsi="Helvetica Neue" w:cs="Helvetica Neue"/>
                <w:b/>
              </w:rPr>
            </w:pPr>
            <w:r>
              <w:rPr>
                <w:rFonts w:ascii="Helvetica Neue" w:eastAsia="Helvetica Neue" w:hAnsi="Helvetica Neue" w:cs="Helvetica Neue"/>
              </w:rPr>
              <w:t>(E)= Essential</w:t>
            </w:r>
            <w:r>
              <w:rPr>
                <w:rFonts w:ascii="Helvetica Neue" w:eastAsia="Helvetica Neue" w:hAnsi="Helvetica Neue" w:cs="Helvetica Neue"/>
              </w:rPr>
              <w:tab/>
              <w:t>(D) - Desirable.</w:t>
            </w:r>
          </w:p>
          <w:p w14:paraId="130B713C" w14:textId="77777777" w:rsidR="00C74BDC" w:rsidRDefault="00C74BDC" w:rsidP="00C74BDC">
            <w:pPr>
              <w:spacing w:after="160"/>
              <w:jc w:val="both"/>
              <w:rPr>
                <w:rFonts w:ascii="Helvetica Neue" w:eastAsia="Helvetica Neue" w:hAnsi="Helvetica Neue" w:cs="Helvetica Neue"/>
                <w:b/>
              </w:rPr>
            </w:pPr>
            <w:r>
              <w:rPr>
                <w:rFonts w:ascii="Helvetica Neue" w:eastAsia="Helvetica Neue" w:hAnsi="Helvetica Neue" w:cs="Helvetica Neue"/>
                <w:b/>
              </w:rPr>
              <w:t xml:space="preserve">Qualifications </w:t>
            </w:r>
          </w:p>
          <w:p w14:paraId="3903BBE0" w14:textId="77777777" w:rsidR="00C74BDC" w:rsidRDefault="00C74BDC" w:rsidP="00C74BDC">
            <w:pPr>
              <w:spacing w:after="160"/>
              <w:jc w:val="both"/>
              <w:rPr>
                <w:rFonts w:ascii="Helvetica Neue" w:eastAsia="Helvetica Neue" w:hAnsi="Helvetica Neue" w:cs="Helvetica Neue"/>
              </w:rPr>
            </w:pPr>
            <w:r>
              <w:rPr>
                <w:rFonts w:ascii="Helvetica Neue" w:eastAsia="Helvetica Neue" w:hAnsi="Helvetica Neue" w:cs="Helvetica Neue"/>
              </w:rPr>
              <w:t>Educated to degree level in Nutrition or Dietetics, or a degree or HND in Community Development or similar. (E)</w:t>
            </w:r>
          </w:p>
          <w:p w14:paraId="5F4B593D" w14:textId="77777777" w:rsidR="00C74BDC" w:rsidRDefault="00C74BDC" w:rsidP="00C74BDC">
            <w:pPr>
              <w:spacing w:after="160"/>
              <w:jc w:val="both"/>
              <w:rPr>
                <w:rFonts w:ascii="Helvetica Neue" w:eastAsia="Helvetica Neue" w:hAnsi="Helvetica Neue" w:cs="Helvetica Neue"/>
                <w:b/>
              </w:rPr>
            </w:pPr>
            <w:r>
              <w:rPr>
                <w:rFonts w:ascii="Helvetica Neue" w:eastAsia="Helvetica Neue" w:hAnsi="Helvetica Neue" w:cs="Helvetica Neue"/>
              </w:rPr>
              <w:t>Advanced Food Hygiene Certificates and the ability to teach Elementary Food Hygiene Certificates; Health and Safety Training; First Aid Training. (D)</w:t>
            </w:r>
          </w:p>
          <w:p w14:paraId="68AB6355" w14:textId="77777777" w:rsidR="00C74BDC" w:rsidRDefault="00C74BDC" w:rsidP="00C74BDC">
            <w:pPr>
              <w:spacing w:after="160"/>
              <w:jc w:val="both"/>
              <w:rPr>
                <w:rFonts w:ascii="Helvetica Neue" w:eastAsia="Helvetica Neue" w:hAnsi="Helvetica Neue" w:cs="Helvetica Neue"/>
                <w:b/>
              </w:rPr>
            </w:pPr>
            <w:r>
              <w:rPr>
                <w:rFonts w:ascii="Helvetica Neue" w:eastAsia="Helvetica Neue" w:hAnsi="Helvetica Neue" w:cs="Helvetica Neue"/>
                <w:b/>
              </w:rPr>
              <w:t xml:space="preserve">Knowledge </w:t>
            </w:r>
          </w:p>
          <w:p w14:paraId="120E9C7B" w14:textId="77777777" w:rsidR="00C74BDC" w:rsidRDefault="00C74BDC" w:rsidP="00C74BDC">
            <w:pPr>
              <w:spacing w:after="160"/>
              <w:jc w:val="both"/>
              <w:rPr>
                <w:rFonts w:ascii="Helvetica Neue" w:eastAsia="Helvetica Neue" w:hAnsi="Helvetica Neue" w:cs="Helvetica Neue"/>
              </w:rPr>
            </w:pPr>
            <w:r>
              <w:rPr>
                <w:rFonts w:ascii="Helvetica Neue" w:eastAsia="Helvetica Neue" w:hAnsi="Helvetica Neue" w:cs="Helvetica Neue"/>
              </w:rPr>
              <w:t xml:space="preserve">An understanding of the relationship between food, </w:t>
            </w:r>
            <w:proofErr w:type="gramStart"/>
            <w:r>
              <w:rPr>
                <w:rFonts w:ascii="Helvetica Neue" w:eastAsia="Helvetica Neue" w:hAnsi="Helvetica Neue" w:cs="Helvetica Neue"/>
              </w:rPr>
              <w:t>health</w:t>
            </w:r>
            <w:proofErr w:type="gramEnd"/>
            <w:r>
              <w:rPr>
                <w:rFonts w:ascii="Helvetica Neue" w:eastAsia="Helvetica Neue" w:hAnsi="Helvetica Neue" w:cs="Helvetica Neue"/>
              </w:rPr>
              <w:t xml:space="preserve"> and inequality. (E) </w:t>
            </w:r>
          </w:p>
          <w:p w14:paraId="5595E40A" w14:textId="77777777" w:rsidR="00C74BDC" w:rsidRDefault="00C74BDC" w:rsidP="00C74BDC">
            <w:pPr>
              <w:spacing w:after="160"/>
              <w:jc w:val="both"/>
              <w:rPr>
                <w:rFonts w:ascii="Helvetica Neue" w:eastAsia="Helvetica Neue" w:hAnsi="Helvetica Neue" w:cs="Helvetica Neue"/>
              </w:rPr>
            </w:pPr>
            <w:r>
              <w:rPr>
                <w:rFonts w:ascii="Helvetica Neue" w:eastAsia="Helvetica Neue" w:hAnsi="Helvetica Neue" w:cs="Helvetica Neue"/>
              </w:rPr>
              <w:t>Understanding of the approaches set out in the Vision, Objectives and Aims of North Glasgow Community Food Initiative and how they relate to the Scottish policy landscape. (E)</w:t>
            </w:r>
          </w:p>
          <w:p w14:paraId="725A26CD" w14:textId="77777777" w:rsidR="00C74BDC" w:rsidRDefault="00C74BDC" w:rsidP="00C74BDC">
            <w:pPr>
              <w:spacing w:after="160"/>
              <w:jc w:val="both"/>
              <w:rPr>
                <w:rFonts w:ascii="Helvetica Neue" w:eastAsia="Helvetica Neue" w:hAnsi="Helvetica Neue" w:cs="Helvetica Neue"/>
                <w:b/>
              </w:rPr>
            </w:pPr>
            <w:r>
              <w:rPr>
                <w:rFonts w:ascii="Helvetica Neue" w:eastAsia="Helvetica Neue" w:hAnsi="Helvetica Neue" w:cs="Helvetica Neue"/>
              </w:rPr>
              <w:t>Understanding of Community Development principles and asset building approaches.  (E)</w:t>
            </w:r>
          </w:p>
          <w:p w14:paraId="078F7825" w14:textId="77777777" w:rsidR="00C74BDC" w:rsidRDefault="00C74BDC" w:rsidP="00C74BDC">
            <w:pPr>
              <w:spacing w:after="160"/>
              <w:jc w:val="both"/>
              <w:rPr>
                <w:rFonts w:ascii="Helvetica Neue" w:eastAsia="Helvetica Neue" w:hAnsi="Helvetica Neue" w:cs="Helvetica Neue"/>
                <w:b/>
              </w:rPr>
            </w:pPr>
            <w:r>
              <w:rPr>
                <w:rFonts w:ascii="Helvetica Neue" w:eastAsia="Helvetica Neue" w:hAnsi="Helvetica Neue" w:cs="Helvetica Neue"/>
                <w:b/>
              </w:rPr>
              <w:t xml:space="preserve">Abilities </w:t>
            </w:r>
          </w:p>
          <w:p w14:paraId="2600C5B0" w14:textId="77777777" w:rsidR="00C74BDC" w:rsidRDefault="00C74BDC" w:rsidP="00C74BDC">
            <w:pPr>
              <w:spacing w:after="160"/>
              <w:jc w:val="both"/>
              <w:rPr>
                <w:rFonts w:ascii="Helvetica Neue" w:eastAsia="Helvetica Neue" w:hAnsi="Helvetica Neue" w:cs="Helvetica Neue"/>
              </w:rPr>
            </w:pPr>
            <w:r>
              <w:rPr>
                <w:rFonts w:ascii="Helvetica Neue" w:eastAsia="Helvetica Neue" w:hAnsi="Helvetica Neue" w:cs="Helvetica Neue"/>
              </w:rPr>
              <w:t>Ability to deliver healthy eating workshops and in the absence of sessional cooks to deliver cookery classes. (E)</w:t>
            </w:r>
          </w:p>
          <w:p w14:paraId="06ACA4CB" w14:textId="77777777" w:rsidR="00C74BDC" w:rsidRDefault="00C74BDC" w:rsidP="00C74BDC">
            <w:pPr>
              <w:spacing w:after="160"/>
              <w:jc w:val="both"/>
              <w:rPr>
                <w:rFonts w:ascii="Helvetica Neue" w:eastAsia="Helvetica Neue" w:hAnsi="Helvetica Neue" w:cs="Helvetica Neue"/>
              </w:rPr>
            </w:pPr>
            <w:r>
              <w:rPr>
                <w:rFonts w:ascii="Helvetica Neue" w:eastAsia="Helvetica Neue" w:hAnsi="Helvetica Neue" w:cs="Helvetica Neue"/>
              </w:rPr>
              <w:t>Group work facilitation skills (E)</w:t>
            </w:r>
          </w:p>
          <w:p w14:paraId="283AA789" w14:textId="77777777" w:rsidR="00C74BDC" w:rsidRDefault="00C74BDC" w:rsidP="00C74BDC">
            <w:pPr>
              <w:spacing w:after="160"/>
              <w:jc w:val="both"/>
              <w:rPr>
                <w:rFonts w:ascii="Helvetica Neue" w:eastAsia="Helvetica Neue" w:hAnsi="Helvetica Neue" w:cs="Helvetica Neue"/>
              </w:rPr>
            </w:pPr>
            <w:r>
              <w:rPr>
                <w:rFonts w:ascii="Helvetica Neue" w:eastAsia="Helvetica Neue" w:hAnsi="Helvetica Neue" w:cs="Helvetica Neue"/>
              </w:rPr>
              <w:t>Excellent communication skills including presentation skills, the use of social media, production of written materials and ability to convey complex information in an accessible way. (E)</w:t>
            </w:r>
          </w:p>
          <w:p w14:paraId="6D39F78D" w14:textId="77777777" w:rsidR="00C74BDC" w:rsidRDefault="00C74BDC" w:rsidP="00C74BDC">
            <w:pPr>
              <w:spacing w:after="160"/>
              <w:jc w:val="both"/>
              <w:rPr>
                <w:rFonts w:ascii="Helvetica Neue" w:eastAsia="Helvetica Neue" w:hAnsi="Helvetica Neue" w:cs="Helvetica Neue"/>
              </w:rPr>
            </w:pPr>
            <w:r>
              <w:rPr>
                <w:rFonts w:ascii="Helvetica Neue" w:eastAsia="Helvetica Neue" w:hAnsi="Helvetica Neue" w:cs="Helvetica Neue"/>
              </w:rPr>
              <w:t xml:space="preserve">Able to deliver multiple activities meeting varying funder requirements and deadlines, fulfilling multiple workplans. (E) </w:t>
            </w:r>
          </w:p>
          <w:p w14:paraId="63DAD2AF" w14:textId="77777777" w:rsidR="00C74BDC" w:rsidRDefault="00C74BDC" w:rsidP="00C74BDC">
            <w:pPr>
              <w:spacing w:after="160"/>
              <w:jc w:val="both"/>
              <w:rPr>
                <w:rFonts w:ascii="Helvetica Neue" w:eastAsia="Helvetica Neue" w:hAnsi="Helvetica Neue" w:cs="Helvetica Neue"/>
                <w:b/>
              </w:rPr>
            </w:pPr>
            <w:r>
              <w:rPr>
                <w:rFonts w:ascii="Helvetica Neue" w:eastAsia="Helvetica Neue" w:hAnsi="Helvetica Neue" w:cs="Helvetica Neue"/>
              </w:rPr>
              <w:t xml:space="preserve">Ability to use standard office software including MS Word and Excel to produce reports, promotional </w:t>
            </w:r>
            <w:proofErr w:type="gramStart"/>
            <w:r>
              <w:rPr>
                <w:rFonts w:ascii="Helvetica Neue" w:eastAsia="Helvetica Neue" w:hAnsi="Helvetica Neue" w:cs="Helvetica Neue"/>
              </w:rPr>
              <w:t>materials</w:t>
            </w:r>
            <w:proofErr w:type="gramEnd"/>
            <w:r>
              <w:rPr>
                <w:rFonts w:ascii="Helvetica Neue" w:eastAsia="Helvetica Neue" w:hAnsi="Helvetica Neue" w:cs="Helvetica Neue"/>
              </w:rPr>
              <w:t xml:space="preserve"> and budget sheets. (E)</w:t>
            </w:r>
          </w:p>
          <w:p w14:paraId="5CD16428" w14:textId="77777777" w:rsidR="00C74BDC" w:rsidRDefault="00C74BDC" w:rsidP="00C74BDC">
            <w:pPr>
              <w:spacing w:after="160"/>
              <w:jc w:val="both"/>
              <w:rPr>
                <w:rFonts w:ascii="Helvetica Neue" w:eastAsia="Helvetica Neue" w:hAnsi="Helvetica Neue" w:cs="Helvetica Neue"/>
                <w:b/>
              </w:rPr>
            </w:pPr>
            <w:r>
              <w:rPr>
                <w:rFonts w:ascii="Helvetica Neue" w:eastAsia="Helvetica Neue" w:hAnsi="Helvetica Neue" w:cs="Helvetica Neue"/>
                <w:b/>
              </w:rPr>
              <w:t xml:space="preserve">Experience </w:t>
            </w:r>
          </w:p>
          <w:p w14:paraId="67FC318A" w14:textId="77777777" w:rsidR="00C74BDC" w:rsidRDefault="00C74BDC" w:rsidP="00C74BDC">
            <w:pPr>
              <w:spacing w:after="160"/>
              <w:jc w:val="both"/>
              <w:rPr>
                <w:rFonts w:ascii="Helvetica Neue" w:eastAsia="Helvetica Neue" w:hAnsi="Helvetica Neue" w:cs="Helvetica Neue"/>
              </w:rPr>
            </w:pPr>
            <w:r>
              <w:rPr>
                <w:rFonts w:ascii="Helvetica Neue" w:eastAsia="Helvetica Neue" w:hAnsi="Helvetica Neue" w:cs="Helvetica Neue"/>
              </w:rPr>
              <w:t>A minimum of sixth months experience working in a community setting. (E)</w:t>
            </w:r>
          </w:p>
          <w:p w14:paraId="51056142" w14:textId="77777777" w:rsidR="00C74BDC" w:rsidRDefault="00C74BDC" w:rsidP="00C74BDC">
            <w:pPr>
              <w:spacing w:after="160"/>
              <w:jc w:val="both"/>
              <w:rPr>
                <w:rFonts w:ascii="Helvetica Neue" w:eastAsia="Helvetica Neue" w:hAnsi="Helvetica Neue" w:cs="Helvetica Neue"/>
              </w:rPr>
            </w:pPr>
            <w:r>
              <w:rPr>
                <w:rFonts w:ascii="Helvetica Neue" w:eastAsia="Helvetica Neue" w:hAnsi="Helvetica Neue" w:cs="Helvetica Neue"/>
              </w:rPr>
              <w:t>Experience of managing or supervising paid staff and / or volunteers. (E)</w:t>
            </w:r>
          </w:p>
          <w:p w14:paraId="567110EB" w14:textId="77777777" w:rsidR="00C74BDC" w:rsidRDefault="00C74BDC" w:rsidP="00C74BDC">
            <w:pPr>
              <w:spacing w:after="160"/>
              <w:jc w:val="both"/>
              <w:rPr>
                <w:rFonts w:ascii="Helvetica Neue" w:eastAsia="Helvetica Neue" w:hAnsi="Helvetica Neue" w:cs="Helvetica Neue"/>
              </w:rPr>
            </w:pPr>
            <w:r>
              <w:rPr>
                <w:rFonts w:ascii="Helvetica Neue" w:eastAsia="Helvetica Neue" w:hAnsi="Helvetica Neue" w:cs="Helvetica Neue"/>
              </w:rPr>
              <w:t xml:space="preserve">Experience of delivering needs assessment activities (D) </w:t>
            </w:r>
          </w:p>
          <w:p w14:paraId="4AA2EF72" w14:textId="77777777" w:rsidR="00C74BDC" w:rsidRDefault="00C74BDC" w:rsidP="00C74BDC">
            <w:pPr>
              <w:spacing w:after="160"/>
              <w:jc w:val="both"/>
              <w:rPr>
                <w:rFonts w:ascii="Helvetica Neue" w:eastAsia="Helvetica Neue" w:hAnsi="Helvetica Neue" w:cs="Helvetica Neue"/>
              </w:rPr>
            </w:pPr>
            <w:r>
              <w:rPr>
                <w:rFonts w:ascii="Helvetica Neue" w:eastAsia="Helvetica Neue" w:hAnsi="Helvetica Neue" w:cs="Helvetica Neue"/>
              </w:rPr>
              <w:t xml:space="preserve">Experience of making successful funding applications (D) </w:t>
            </w:r>
          </w:p>
          <w:p w14:paraId="67C8CDB7" w14:textId="77777777" w:rsidR="00C74BDC" w:rsidRDefault="00C74BDC" w:rsidP="00C74BDC">
            <w:pPr>
              <w:spacing w:after="160"/>
              <w:jc w:val="both"/>
              <w:rPr>
                <w:rFonts w:ascii="Helvetica Neue" w:eastAsia="Helvetica Neue" w:hAnsi="Helvetica Neue" w:cs="Helvetica Neue"/>
              </w:rPr>
            </w:pPr>
          </w:p>
          <w:p w14:paraId="1D88D580" w14:textId="77777777" w:rsidR="00C74BDC" w:rsidRDefault="00C74BDC" w:rsidP="00C74BDC">
            <w:pPr>
              <w:spacing w:after="160"/>
              <w:jc w:val="both"/>
              <w:rPr>
                <w:rFonts w:ascii="Helvetica Neue" w:eastAsia="Helvetica Neue" w:hAnsi="Helvetica Neue" w:cs="Helvetica Neue"/>
              </w:rPr>
            </w:pPr>
          </w:p>
          <w:p w14:paraId="2573582F" w14:textId="77777777" w:rsidR="00C74BDC" w:rsidRDefault="00C74BDC" w:rsidP="00C74BDC">
            <w:pPr>
              <w:spacing w:after="160"/>
              <w:jc w:val="both"/>
              <w:rPr>
                <w:rFonts w:ascii="Helvetica Neue" w:eastAsia="Helvetica Neue" w:hAnsi="Helvetica Neue" w:cs="Helvetica Neue"/>
                <w:b/>
              </w:rPr>
            </w:pPr>
            <w:r>
              <w:rPr>
                <w:rFonts w:ascii="Helvetica Neue" w:eastAsia="Helvetica Neue" w:hAnsi="Helvetica Neue" w:cs="Helvetica Neue"/>
                <w:b/>
              </w:rPr>
              <w:t xml:space="preserve">Interpersonal Skills </w:t>
            </w:r>
          </w:p>
          <w:p w14:paraId="550ABDE4" w14:textId="77777777" w:rsidR="00C74BDC" w:rsidRDefault="00C74BDC" w:rsidP="00C74BDC">
            <w:pPr>
              <w:spacing w:after="160"/>
              <w:jc w:val="both"/>
              <w:rPr>
                <w:rFonts w:ascii="Helvetica Neue" w:eastAsia="Helvetica Neue" w:hAnsi="Helvetica Neue" w:cs="Helvetica Neue"/>
              </w:rPr>
            </w:pPr>
            <w:r>
              <w:rPr>
                <w:rFonts w:ascii="Helvetica Neue" w:eastAsia="Helvetica Neue" w:hAnsi="Helvetica Neue" w:cs="Helvetica Neue"/>
              </w:rPr>
              <w:t xml:space="preserve">Ensuring that knowledge is always appropriately </w:t>
            </w:r>
            <w:proofErr w:type="gramStart"/>
            <w:r>
              <w:rPr>
                <w:rFonts w:ascii="Helvetica Neue" w:eastAsia="Helvetica Neue" w:hAnsi="Helvetica Neue" w:cs="Helvetica Neue"/>
              </w:rPr>
              <w:t>shared</w:t>
            </w:r>
            <w:proofErr w:type="gramEnd"/>
            <w:r>
              <w:rPr>
                <w:rFonts w:ascii="Helvetica Neue" w:eastAsia="Helvetica Neue" w:hAnsi="Helvetica Neue" w:cs="Helvetica Neue"/>
              </w:rPr>
              <w:t xml:space="preserve"> and that communication is open and transparent. (E) </w:t>
            </w:r>
          </w:p>
          <w:p w14:paraId="1823C439" w14:textId="77777777" w:rsidR="00C74BDC" w:rsidRDefault="00C74BDC" w:rsidP="00C74BDC">
            <w:pPr>
              <w:spacing w:after="160"/>
              <w:jc w:val="both"/>
              <w:rPr>
                <w:rFonts w:ascii="Helvetica Neue" w:eastAsia="Helvetica Neue" w:hAnsi="Helvetica Neue" w:cs="Helvetica Neue"/>
              </w:rPr>
            </w:pPr>
            <w:r>
              <w:rPr>
                <w:rFonts w:ascii="Helvetica Neue" w:eastAsia="Helvetica Neue" w:hAnsi="Helvetica Neue" w:cs="Helvetica Neue"/>
              </w:rPr>
              <w:lastRenderedPageBreak/>
              <w:t>Good understanding of boundaries and confidentiality issues. (E)</w:t>
            </w:r>
          </w:p>
          <w:p w14:paraId="2F2B83DE" w14:textId="77777777" w:rsidR="00C74BDC" w:rsidRDefault="00C74BDC" w:rsidP="00C74BDC">
            <w:pPr>
              <w:spacing w:after="160"/>
              <w:jc w:val="both"/>
              <w:rPr>
                <w:rFonts w:ascii="Helvetica Neue" w:eastAsia="Helvetica Neue" w:hAnsi="Helvetica Neue" w:cs="Helvetica Neue"/>
                <w:b/>
              </w:rPr>
            </w:pPr>
            <w:r>
              <w:rPr>
                <w:rFonts w:ascii="Helvetica Neue" w:eastAsia="Helvetica Neue" w:hAnsi="Helvetica Neue" w:cs="Helvetica Neue"/>
                <w:b/>
              </w:rPr>
              <w:t xml:space="preserve">Relationship Management </w:t>
            </w:r>
          </w:p>
          <w:p w14:paraId="336EA83A" w14:textId="77777777" w:rsidR="00C74BDC" w:rsidRDefault="00C74BDC" w:rsidP="00C74BDC">
            <w:pPr>
              <w:spacing w:after="160"/>
              <w:jc w:val="both"/>
              <w:rPr>
                <w:rFonts w:ascii="Helvetica Neue" w:eastAsia="Helvetica Neue" w:hAnsi="Helvetica Neue" w:cs="Helvetica Neue"/>
              </w:rPr>
            </w:pPr>
            <w:r>
              <w:rPr>
                <w:rFonts w:ascii="Helvetica Neue" w:eastAsia="Helvetica Neue" w:hAnsi="Helvetica Neue" w:cs="Helvetica Neue"/>
              </w:rPr>
              <w:t xml:space="preserve">Building and </w:t>
            </w:r>
            <w:proofErr w:type="gramStart"/>
            <w:r>
              <w:rPr>
                <w:rFonts w:ascii="Helvetica Neue" w:eastAsia="Helvetica Neue" w:hAnsi="Helvetica Neue" w:cs="Helvetica Neue"/>
              </w:rPr>
              <w:t>Maintaining</w:t>
            </w:r>
            <w:proofErr w:type="gramEnd"/>
            <w:r>
              <w:rPr>
                <w:rFonts w:ascii="Helvetica Neue" w:eastAsia="Helvetica Neue" w:hAnsi="Helvetica Neue" w:cs="Helvetica Neue"/>
              </w:rPr>
              <w:t xml:space="preserve"> effective relationships with all relevant stakeholder in order to achieve NGCFI objectives. (E)</w:t>
            </w:r>
          </w:p>
          <w:p w14:paraId="373884F9" w14:textId="77777777" w:rsidR="00C74BDC" w:rsidRDefault="00C74BDC" w:rsidP="00C74BDC">
            <w:pPr>
              <w:spacing w:after="160"/>
              <w:jc w:val="both"/>
              <w:rPr>
                <w:rFonts w:ascii="Helvetica Neue" w:eastAsia="Helvetica Neue" w:hAnsi="Helvetica Neue" w:cs="Helvetica Neue"/>
              </w:rPr>
            </w:pPr>
            <w:r>
              <w:rPr>
                <w:rFonts w:ascii="Helvetica Neue" w:eastAsia="Helvetica Neue" w:hAnsi="Helvetica Neue" w:cs="Helvetica Neue"/>
              </w:rPr>
              <w:t xml:space="preserve">Managing relationships by being professional and co-operative, with a </w:t>
            </w:r>
            <w:proofErr w:type="gramStart"/>
            <w:r>
              <w:rPr>
                <w:rFonts w:ascii="Helvetica Neue" w:eastAsia="Helvetica Neue" w:hAnsi="Helvetica Neue" w:cs="Helvetica Neue"/>
              </w:rPr>
              <w:t>problem solving</w:t>
            </w:r>
            <w:proofErr w:type="gramEnd"/>
            <w:r>
              <w:rPr>
                <w:rFonts w:ascii="Helvetica Neue" w:eastAsia="Helvetica Neue" w:hAnsi="Helvetica Neue" w:cs="Helvetica Neue"/>
              </w:rPr>
              <w:t xml:space="preserve"> approach. (E)</w:t>
            </w:r>
          </w:p>
          <w:p w14:paraId="0E521E60" w14:textId="77777777" w:rsidR="00C74BDC" w:rsidRDefault="00C74BDC" w:rsidP="00C74BDC">
            <w:pPr>
              <w:spacing w:after="160"/>
              <w:jc w:val="both"/>
              <w:rPr>
                <w:rFonts w:ascii="Helvetica Neue" w:eastAsia="Helvetica Neue" w:hAnsi="Helvetica Neue" w:cs="Helvetica Neue"/>
              </w:rPr>
            </w:pPr>
            <w:r>
              <w:rPr>
                <w:rFonts w:ascii="Helvetica Neue" w:eastAsia="Helvetica Neue" w:hAnsi="Helvetica Neue" w:cs="Helvetica Neue"/>
              </w:rPr>
              <w:t>Taking a proactive and solutions focused approach. (E)</w:t>
            </w:r>
          </w:p>
          <w:p w14:paraId="7F63FB26" w14:textId="77777777" w:rsidR="00C74BDC" w:rsidRDefault="00C74BDC" w:rsidP="00C74BDC">
            <w:pPr>
              <w:spacing w:after="160"/>
              <w:jc w:val="both"/>
              <w:rPr>
                <w:rFonts w:ascii="Helvetica Neue" w:eastAsia="Helvetica Neue" w:hAnsi="Helvetica Neue" w:cs="Helvetica Neue"/>
                <w:b/>
              </w:rPr>
            </w:pPr>
            <w:r>
              <w:rPr>
                <w:rFonts w:ascii="Helvetica Neue" w:eastAsia="Helvetica Neue" w:hAnsi="Helvetica Neue" w:cs="Helvetica Neue"/>
                <w:b/>
              </w:rPr>
              <w:t xml:space="preserve">Personal Qualities </w:t>
            </w:r>
            <w:proofErr w:type="gramStart"/>
            <w:r>
              <w:rPr>
                <w:rFonts w:ascii="Helvetica Neue" w:eastAsia="Helvetica Neue" w:hAnsi="Helvetica Neue" w:cs="Helvetica Neue"/>
                <w:b/>
              </w:rPr>
              <w:t>/  Attitudes</w:t>
            </w:r>
            <w:proofErr w:type="gramEnd"/>
            <w:r>
              <w:rPr>
                <w:rFonts w:ascii="Helvetica Neue" w:eastAsia="Helvetica Neue" w:hAnsi="Helvetica Neue" w:cs="Helvetica Neue"/>
                <w:b/>
              </w:rPr>
              <w:t xml:space="preserve"> </w:t>
            </w:r>
          </w:p>
          <w:p w14:paraId="39A6DC70" w14:textId="77777777" w:rsidR="00C74BDC" w:rsidRDefault="00C74BDC" w:rsidP="00C74BDC">
            <w:pPr>
              <w:spacing w:after="160"/>
              <w:jc w:val="both"/>
              <w:rPr>
                <w:rFonts w:ascii="Helvetica Neue" w:eastAsia="Helvetica Neue" w:hAnsi="Helvetica Neue" w:cs="Helvetica Neue"/>
              </w:rPr>
            </w:pPr>
            <w:r>
              <w:rPr>
                <w:rFonts w:ascii="Helvetica Neue" w:eastAsia="Helvetica Neue" w:hAnsi="Helvetica Neue" w:cs="Helvetica Neue"/>
              </w:rPr>
              <w:t xml:space="preserve">Ability to work on own initiative, and equally well as a team member. (E) </w:t>
            </w:r>
          </w:p>
          <w:p w14:paraId="51638370" w14:textId="77777777" w:rsidR="00C74BDC" w:rsidRDefault="00C74BDC" w:rsidP="00C74BDC">
            <w:pPr>
              <w:spacing w:after="160"/>
              <w:jc w:val="both"/>
              <w:rPr>
                <w:rFonts w:ascii="Helvetica Neue" w:eastAsia="Helvetica Neue" w:hAnsi="Helvetica Neue" w:cs="Helvetica Neue"/>
                <w:b/>
              </w:rPr>
            </w:pPr>
            <w:r>
              <w:rPr>
                <w:rFonts w:ascii="Helvetica Neue" w:eastAsia="Helvetica Neue" w:hAnsi="Helvetica Neue" w:cs="Helvetica Neue"/>
                <w:b/>
              </w:rPr>
              <w:t>Special Conditions</w:t>
            </w:r>
          </w:p>
          <w:p w14:paraId="71B635DA" w14:textId="77777777" w:rsidR="00C74BDC" w:rsidRDefault="00C74BDC" w:rsidP="00C74BDC">
            <w:pPr>
              <w:spacing w:after="160"/>
              <w:jc w:val="both"/>
              <w:rPr>
                <w:rFonts w:ascii="Helvetica Neue" w:eastAsia="Helvetica Neue" w:hAnsi="Helvetica Neue" w:cs="Helvetica Neue"/>
              </w:rPr>
            </w:pPr>
            <w:r>
              <w:rPr>
                <w:rFonts w:ascii="Helvetica Neue" w:eastAsia="Helvetica Neue" w:hAnsi="Helvetica Neue" w:cs="Helvetica Neue"/>
              </w:rPr>
              <w:t xml:space="preserve">Clean UK </w:t>
            </w:r>
            <w:proofErr w:type="spellStart"/>
            <w:r>
              <w:rPr>
                <w:rFonts w:ascii="Helvetica Neue" w:eastAsia="Helvetica Neue" w:hAnsi="Helvetica Neue" w:cs="Helvetica Neue"/>
              </w:rPr>
              <w:t>drivers</w:t>
            </w:r>
            <w:proofErr w:type="spellEnd"/>
            <w:r>
              <w:rPr>
                <w:rFonts w:ascii="Helvetica Neue" w:eastAsia="Helvetica Neue" w:hAnsi="Helvetica Neue" w:cs="Helvetica Neue"/>
              </w:rPr>
              <w:t xml:space="preserve"> license and the ability to drive a van (E)</w:t>
            </w:r>
          </w:p>
          <w:p w14:paraId="763CE80C" w14:textId="77777777" w:rsidR="00C74BDC" w:rsidRDefault="00C74BDC" w:rsidP="00C74BDC">
            <w:pPr>
              <w:spacing w:after="160"/>
              <w:jc w:val="both"/>
              <w:rPr>
                <w:rFonts w:ascii="Helvetica Neue" w:eastAsia="Helvetica Neue" w:hAnsi="Helvetica Neue" w:cs="Helvetica Neue"/>
              </w:rPr>
            </w:pPr>
            <w:r>
              <w:rPr>
                <w:rFonts w:ascii="Helvetica Neue" w:eastAsia="Helvetica Neue" w:hAnsi="Helvetica Neue" w:cs="Helvetica Neue"/>
              </w:rPr>
              <w:t>Willingness to become a member of the Protection of Vulnerable Groups Scheme. (E)</w:t>
            </w:r>
          </w:p>
          <w:p w14:paraId="199F1E4E" w14:textId="77777777" w:rsidR="00C74BDC" w:rsidRDefault="00C74BDC" w:rsidP="00C74BDC">
            <w:pPr>
              <w:spacing w:after="160"/>
              <w:jc w:val="both"/>
              <w:rPr>
                <w:rFonts w:ascii="Helvetica Neue" w:eastAsia="Helvetica Neue" w:hAnsi="Helvetica Neue" w:cs="Helvetica Neue"/>
              </w:rPr>
            </w:pPr>
          </w:p>
          <w:p w14:paraId="085A5940" w14:textId="77777777" w:rsidR="00C74BDC" w:rsidRDefault="00C74BDC" w:rsidP="00C74BDC">
            <w:pPr>
              <w:spacing w:after="160"/>
              <w:jc w:val="both"/>
              <w:rPr>
                <w:rFonts w:ascii="Helvetica Neue" w:eastAsia="Helvetica Neue" w:hAnsi="Helvetica Neue" w:cs="Helvetica Neue"/>
              </w:rPr>
            </w:pPr>
          </w:p>
          <w:p w14:paraId="0D1EA799" w14:textId="77777777" w:rsidR="00C74BDC" w:rsidRDefault="00C74BDC" w:rsidP="00C74BDC">
            <w:pPr>
              <w:spacing w:after="160"/>
              <w:jc w:val="both"/>
              <w:rPr>
                <w:rFonts w:ascii="Helvetica Neue" w:eastAsia="Helvetica Neue" w:hAnsi="Helvetica Neue" w:cs="Helvetica Neue"/>
              </w:rPr>
            </w:pPr>
          </w:p>
          <w:p w14:paraId="6C1046A9" w14:textId="77777777" w:rsidR="00C74BDC" w:rsidRDefault="00C74BDC" w:rsidP="00C74BDC">
            <w:pPr>
              <w:rPr>
                <w:rFonts w:ascii="Helvetica Neue" w:eastAsia="Helvetica Neue" w:hAnsi="Helvetica Neue" w:cs="Helvetica Neue"/>
              </w:rPr>
            </w:pPr>
          </w:p>
          <w:p w14:paraId="4773B66F" w14:textId="77777777" w:rsidR="00C74BDC" w:rsidRDefault="00C74BDC" w:rsidP="00C74BDC">
            <w:pPr>
              <w:rPr>
                <w:sz w:val="18"/>
                <w:szCs w:val="18"/>
              </w:rPr>
            </w:pPr>
          </w:p>
          <w:bookmarkEnd w:id="3"/>
          <w:p w14:paraId="3D2A8FAC" w14:textId="77777777" w:rsidR="00C74BDC" w:rsidRDefault="00C74BDC" w:rsidP="00C74BDC">
            <w:pPr>
              <w:rPr>
                <w:sz w:val="18"/>
                <w:szCs w:val="18"/>
              </w:rPr>
            </w:pPr>
          </w:p>
          <w:p w14:paraId="7E0132C5" w14:textId="77777777" w:rsidR="001D322D" w:rsidRPr="004D76C2" w:rsidRDefault="001D322D" w:rsidP="004F091C">
            <w:pPr>
              <w:suppressAutoHyphens/>
              <w:spacing w:line="360" w:lineRule="auto"/>
              <w:rPr>
                <w:rFonts w:ascii="Arial" w:hAnsi="Arial" w:cs="Arial"/>
                <w:bCs/>
                <w:color w:val="1F497D"/>
                <w:lang w:eastAsia="ar-SA"/>
              </w:rPr>
            </w:pPr>
          </w:p>
        </w:tc>
      </w:tr>
      <w:tr w:rsidR="004D76C2" w:rsidRPr="001005D3" w14:paraId="0470E637" w14:textId="77777777" w:rsidTr="00BB3469">
        <w:tc>
          <w:tcPr>
            <w:tcW w:w="8613" w:type="dxa"/>
          </w:tcPr>
          <w:p w14:paraId="0CA08091" w14:textId="77777777" w:rsidR="004D76C2" w:rsidRPr="001005D3" w:rsidRDefault="004D76C2" w:rsidP="00BB3469">
            <w:pPr>
              <w:jc w:val="center"/>
              <w:rPr>
                <w:rFonts w:ascii="Arial" w:hAnsi="Arial" w:cs="Arial"/>
                <w:b/>
                <w:i/>
                <w:noProof/>
              </w:rPr>
            </w:pPr>
          </w:p>
        </w:tc>
      </w:tr>
    </w:tbl>
    <w:p w14:paraId="663DE0DE" w14:textId="77777777" w:rsidR="00E1376D" w:rsidRDefault="00E1376D"/>
    <w:sectPr w:rsidR="00E137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28D7"/>
    <w:multiLevelType w:val="multilevel"/>
    <w:tmpl w:val="0D106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3829B9"/>
    <w:multiLevelType w:val="multilevel"/>
    <w:tmpl w:val="9D648C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29C3AF6"/>
    <w:multiLevelType w:val="multilevel"/>
    <w:tmpl w:val="78F4B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CA33CD"/>
    <w:multiLevelType w:val="multilevel"/>
    <w:tmpl w:val="1304D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EC3774"/>
    <w:multiLevelType w:val="multilevel"/>
    <w:tmpl w:val="2F123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310791"/>
    <w:multiLevelType w:val="multilevel"/>
    <w:tmpl w:val="DAF46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D30D83"/>
    <w:multiLevelType w:val="multilevel"/>
    <w:tmpl w:val="3F4A4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9C9542D"/>
    <w:multiLevelType w:val="multilevel"/>
    <w:tmpl w:val="343C7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CE4185F"/>
    <w:multiLevelType w:val="multilevel"/>
    <w:tmpl w:val="3656E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0144108">
    <w:abstractNumId w:val="5"/>
  </w:num>
  <w:num w:numId="2" w16cid:durableId="564265655">
    <w:abstractNumId w:val="3"/>
  </w:num>
  <w:num w:numId="3" w16cid:durableId="1181627317">
    <w:abstractNumId w:val="2"/>
  </w:num>
  <w:num w:numId="4" w16cid:durableId="1418593728">
    <w:abstractNumId w:val="4"/>
  </w:num>
  <w:num w:numId="5" w16cid:durableId="954871508">
    <w:abstractNumId w:val="7"/>
  </w:num>
  <w:num w:numId="6" w16cid:durableId="1110972718">
    <w:abstractNumId w:val="8"/>
  </w:num>
  <w:num w:numId="7" w16cid:durableId="675040872">
    <w:abstractNumId w:val="6"/>
  </w:num>
  <w:num w:numId="8" w16cid:durableId="1064723167">
    <w:abstractNumId w:val="1"/>
  </w:num>
  <w:num w:numId="9" w16cid:durableId="1298074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22D"/>
    <w:rsid w:val="000E03F2"/>
    <w:rsid w:val="001005D3"/>
    <w:rsid w:val="00124882"/>
    <w:rsid w:val="001D322D"/>
    <w:rsid w:val="00215E50"/>
    <w:rsid w:val="00221462"/>
    <w:rsid w:val="002A50A7"/>
    <w:rsid w:val="002B1B4E"/>
    <w:rsid w:val="002D59B1"/>
    <w:rsid w:val="003065E8"/>
    <w:rsid w:val="004A495D"/>
    <w:rsid w:val="004B528A"/>
    <w:rsid w:val="004B6283"/>
    <w:rsid w:val="004C543D"/>
    <w:rsid w:val="004D76C2"/>
    <w:rsid w:val="004F091C"/>
    <w:rsid w:val="005070C0"/>
    <w:rsid w:val="00520547"/>
    <w:rsid w:val="00523EBA"/>
    <w:rsid w:val="00540550"/>
    <w:rsid w:val="005520A6"/>
    <w:rsid w:val="00572304"/>
    <w:rsid w:val="005D05EC"/>
    <w:rsid w:val="00681BB0"/>
    <w:rsid w:val="007730AC"/>
    <w:rsid w:val="007E096D"/>
    <w:rsid w:val="007F4A7C"/>
    <w:rsid w:val="0082034E"/>
    <w:rsid w:val="008C52B6"/>
    <w:rsid w:val="00924579"/>
    <w:rsid w:val="00937B95"/>
    <w:rsid w:val="009E515C"/>
    <w:rsid w:val="00A168FC"/>
    <w:rsid w:val="00B155BF"/>
    <w:rsid w:val="00B33588"/>
    <w:rsid w:val="00B44DED"/>
    <w:rsid w:val="00BB3469"/>
    <w:rsid w:val="00C705EE"/>
    <w:rsid w:val="00C74BDC"/>
    <w:rsid w:val="00C94E2A"/>
    <w:rsid w:val="00CB4AAA"/>
    <w:rsid w:val="00DB6D3D"/>
    <w:rsid w:val="00E10D05"/>
    <w:rsid w:val="00E1376D"/>
    <w:rsid w:val="00E46CDE"/>
    <w:rsid w:val="00EE2E91"/>
    <w:rsid w:val="00F7247A"/>
    <w:rsid w:val="00FE134E"/>
    <w:rsid w:val="00FE2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E9A87"/>
  <w15:chartTrackingRefBased/>
  <w15:docId w15:val="{A0BACCB7-08D4-42DD-A5A9-4B02A3AE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22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51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15C"/>
    <w:rPr>
      <w:rFonts w:ascii="Segoe UI" w:eastAsia="Times New Roman" w:hAnsi="Segoe UI" w:cs="Segoe UI"/>
      <w:sz w:val="18"/>
      <w:szCs w:val="18"/>
      <w:lang w:eastAsia="en-GB"/>
    </w:rPr>
  </w:style>
  <w:style w:type="character" w:styleId="Hyperlink">
    <w:name w:val="Hyperlink"/>
    <w:basedOn w:val="DefaultParagraphFont"/>
    <w:uiPriority w:val="99"/>
    <w:unhideWhenUsed/>
    <w:rsid w:val="00B44DED"/>
    <w:rPr>
      <w:color w:val="0563C1" w:themeColor="hyperlink"/>
      <w:u w:val="single"/>
    </w:rPr>
  </w:style>
  <w:style w:type="character" w:styleId="UnresolvedMention">
    <w:name w:val="Unresolved Mention"/>
    <w:basedOn w:val="DefaultParagraphFont"/>
    <w:uiPriority w:val="99"/>
    <w:semiHidden/>
    <w:unhideWhenUsed/>
    <w:rsid w:val="00B44DED"/>
    <w:rPr>
      <w:color w:val="808080"/>
      <w:shd w:val="clear" w:color="auto" w:fill="E6E6E6"/>
    </w:rPr>
  </w:style>
  <w:style w:type="paragraph" w:styleId="ListParagraph">
    <w:name w:val="List Paragraph"/>
    <w:basedOn w:val="Normal"/>
    <w:uiPriority w:val="34"/>
    <w:qFormat/>
    <w:rsid w:val="00C74BDC"/>
    <w:pPr>
      <w:spacing w:line="276" w:lineRule="auto"/>
      <w:ind w:left="720"/>
      <w:contextualSpacing/>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052803">
      <w:bodyDiv w:val="1"/>
      <w:marLeft w:val="0"/>
      <w:marRight w:val="0"/>
      <w:marTop w:val="0"/>
      <w:marBottom w:val="0"/>
      <w:divBdr>
        <w:top w:val="none" w:sz="0" w:space="0" w:color="auto"/>
        <w:left w:val="none" w:sz="0" w:space="0" w:color="auto"/>
        <w:bottom w:val="none" w:sz="0" w:space="0" w:color="auto"/>
        <w:right w:val="none" w:sz="0" w:space="0" w:color="auto"/>
      </w:divBdr>
    </w:div>
    <w:div w:id="1985618367">
      <w:bodyDiv w:val="1"/>
      <w:marLeft w:val="0"/>
      <w:marRight w:val="0"/>
      <w:marTop w:val="0"/>
      <w:marBottom w:val="0"/>
      <w:divBdr>
        <w:top w:val="none" w:sz="0" w:space="0" w:color="auto"/>
        <w:left w:val="none" w:sz="0" w:space="0" w:color="auto"/>
        <w:bottom w:val="none" w:sz="0" w:space="0" w:color="auto"/>
        <w:right w:val="none" w:sz="0" w:space="0" w:color="auto"/>
      </w:divBdr>
    </w:div>
    <w:div w:id="208529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Greig Sandilands</dc:creator>
  <cp:keywords/>
  <dc:description/>
  <cp:lastModifiedBy>Anthony Glen</cp:lastModifiedBy>
  <cp:revision>4</cp:revision>
  <cp:lastPrinted>2018-04-30T16:10:00Z</cp:lastPrinted>
  <dcterms:created xsi:type="dcterms:W3CDTF">2023-09-28T15:53:00Z</dcterms:created>
  <dcterms:modified xsi:type="dcterms:W3CDTF">2023-09-28T16:05:00Z</dcterms:modified>
</cp:coreProperties>
</file>